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D5A" w:rsidRPr="00F47EFE" w:rsidRDefault="004D0D5A" w:rsidP="004D0D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  <w:r w:rsidRPr="00F47EFE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 w:rsidRPr="00F47EFE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 xml:space="preserve">Statuta Grada Raba („Službene novine PGŽ“ br. 4/21), </w:t>
      </w:r>
      <w:r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gradonačelnik Grada Raba dana 23</w:t>
      </w:r>
      <w:r w:rsidRPr="00F47EFE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. siječnja 2026. godine donosi,</w:t>
      </w:r>
    </w:p>
    <w:p w:rsidR="004D0D5A" w:rsidRDefault="004D0D5A" w:rsidP="004D0D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4D0D5A" w:rsidRPr="00F47EFE" w:rsidRDefault="004D0D5A" w:rsidP="004D0D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4D0D5A" w:rsidRPr="00F47EFE" w:rsidRDefault="004D0D5A" w:rsidP="004D0D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 w:rsidRPr="00F47EFE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Z</w:t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a</w:t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k</w:t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l</w:t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j</w:t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u</w:t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č </w:t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a</w:t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k</w:t>
      </w:r>
    </w:p>
    <w:p w:rsidR="004D0D5A" w:rsidRDefault="004D0D5A" w:rsidP="004D0D5A"/>
    <w:p w:rsidR="004D0D5A" w:rsidRDefault="004D0D5A" w:rsidP="004D0D5A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 Prihvaća se prijedlog plana javne nabave za 2026. godinu sačinjen na temelju konsolidiranog Proračuna Grada Raba te Zakona o javnoj nabavi NN /120/16) i Zakona o izmjenama i dopunama Zakona o javnoj nabavi ( NN 114/22).</w:t>
      </w:r>
    </w:p>
    <w:p w:rsidR="004D0D5A" w:rsidRDefault="004D0D5A" w:rsidP="004D0D5A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 Prijedlog plana javne nabave dostavlja se Upravnom odjelu za financije na provedbu.</w:t>
      </w:r>
    </w:p>
    <w:p w:rsidR="004D0D5A" w:rsidRDefault="004D0D5A" w:rsidP="004D0D5A"/>
    <w:p w:rsidR="004D0D5A" w:rsidRDefault="004D0D5A" w:rsidP="004D0D5A"/>
    <w:p w:rsidR="004D0D5A" w:rsidRPr="00F47EFE" w:rsidRDefault="004D0D5A" w:rsidP="004D0D5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</w:t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GRADONAČELNIK</w:t>
      </w:r>
    </w:p>
    <w:p w:rsidR="004D0D5A" w:rsidRPr="00F47EFE" w:rsidRDefault="004D0D5A" w:rsidP="004D0D5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D0D5A" w:rsidRPr="00F47EFE" w:rsidRDefault="004D0D5A" w:rsidP="004D0D5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4D0D5A" w:rsidRPr="00F47EFE" w:rsidRDefault="004D0D5A" w:rsidP="004D0D5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Nikola</w:t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Grguri</w:t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ć, </w:t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dipl</w:t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oec</w:t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4D0D5A" w:rsidRPr="00F47EFE" w:rsidRDefault="004D0D5A" w:rsidP="004D0D5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D0D5A" w:rsidRPr="00F47EFE" w:rsidRDefault="004D0D5A" w:rsidP="004D0D5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D0D5A" w:rsidRPr="00F47EFE" w:rsidRDefault="004D0D5A" w:rsidP="004D0D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47EFE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023-01/26-01/11</w:t>
      </w:r>
    </w:p>
    <w:p w:rsidR="004D0D5A" w:rsidRPr="00F47EFE" w:rsidRDefault="004D0D5A" w:rsidP="004D0D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47EFE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URBROJ</w:t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2170-13/01-26-1</w:t>
      </w:r>
    </w:p>
    <w:p w:rsidR="004D0D5A" w:rsidRDefault="004D0D5A" w:rsidP="004D0D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47EFE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Rab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 23</w:t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siječnja 2026.</w:t>
      </w:r>
    </w:p>
    <w:p w:rsidR="00AB58A6" w:rsidRDefault="00AB58A6" w:rsidP="004D0D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B58A6" w:rsidRDefault="00AB58A6" w:rsidP="004D0D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B58A6" w:rsidRDefault="00AB58A6" w:rsidP="004D0D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B58A6" w:rsidRDefault="00AB58A6" w:rsidP="004D0D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B58A6" w:rsidRDefault="00AB58A6" w:rsidP="004D0D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B58A6" w:rsidRDefault="00AB58A6" w:rsidP="004D0D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B58A6" w:rsidRDefault="00AB58A6" w:rsidP="004D0D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B58A6" w:rsidRDefault="00AB58A6" w:rsidP="004D0D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B58A6" w:rsidRDefault="00AB58A6" w:rsidP="004D0D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B58A6" w:rsidRDefault="00AB58A6" w:rsidP="004D0D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B58A6" w:rsidRDefault="00AB58A6" w:rsidP="004D0D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B58A6" w:rsidRDefault="00AB58A6" w:rsidP="004D0D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B58A6" w:rsidRDefault="00AB58A6" w:rsidP="004D0D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B58A6" w:rsidRDefault="00AB58A6" w:rsidP="004D0D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B58A6" w:rsidRDefault="00AB58A6" w:rsidP="004D0D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B58A6" w:rsidRDefault="00AB58A6" w:rsidP="004D0D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B58A6" w:rsidRDefault="00AB58A6" w:rsidP="004D0D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B58A6" w:rsidRDefault="00AB58A6" w:rsidP="004D0D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B58A6" w:rsidRDefault="00AB58A6" w:rsidP="004D0D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B58A6" w:rsidRDefault="00AB58A6" w:rsidP="004D0D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B58A6" w:rsidRDefault="00AB58A6" w:rsidP="004D0D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B58A6" w:rsidRDefault="00AB58A6" w:rsidP="004D0D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B58A6" w:rsidRDefault="00AB58A6" w:rsidP="004D0D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B58A6" w:rsidRDefault="00AB58A6" w:rsidP="004D0D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B58A6" w:rsidRDefault="00AB58A6" w:rsidP="004D0D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B58A6" w:rsidRPr="00F47EFE" w:rsidRDefault="00AB58A6" w:rsidP="00AB58A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  <w:r w:rsidRPr="00F47EFE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 w:rsidRPr="00F47EFE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 xml:space="preserve">Statuta Grada Raba („Službene novine PGŽ“ br. 4/21), </w:t>
      </w:r>
      <w:r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gradonačelnik Grada Raba dana 23</w:t>
      </w:r>
      <w:r w:rsidRPr="00F47EFE"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. siječnja 2026. godine donosi,</w:t>
      </w:r>
    </w:p>
    <w:p w:rsidR="00AB58A6" w:rsidRDefault="00AB58A6" w:rsidP="00AB58A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AB58A6" w:rsidRPr="00F47EFE" w:rsidRDefault="00AB58A6" w:rsidP="00AB58A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AB58A6" w:rsidRPr="00F47EFE" w:rsidRDefault="00AB58A6" w:rsidP="00AB58A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 w:rsidRPr="00F47EFE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Z</w:t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a</w:t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k</w:t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l</w:t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j</w:t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u</w:t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č </w:t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a</w:t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k</w:t>
      </w:r>
    </w:p>
    <w:p w:rsidR="00AB58A6" w:rsidRDefault="00AB58A6" w:rsidP="004D0D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GoBack"/>
      <w:bookmarkEnd w:id="0"/>
    </w:p>
    <w:p w:rsidR="00AB58A6" w:rsidRDefault="00AB58A6" w:rsidP="004D0D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B58A6" w:rsidRPr="00AB58A6" w:rsidRDefault="00AB58A6" w:rsidP="00AB58A6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8A6">
        <w:rPr>
          <w:rFonts w:ascii="Times New Roman" w:eastAsia="Times New Roman" w:hAnsi="Times New Roman" w:cs="Times New Roman"/>
          <w:sz w:val="24"/>
          <w:szCs w:val="24"/>
          <w:lang w:eastAsia="ar-SA"/>
        </w:rPr>
        <w:t>Donosi se odluka o sklapanju Ugovora o financiranju provođenja Programa udruga građana registriranih na području Grada Raba sukladno financijskim sredstvima osiguranim Konsolidiranim proračunom Grada Raba za 2026. godinu („Službene novine PGŽ“ broj 50/25).</w:t>
      </w:r>
    </w:p>
    <w:p w:rsidR="00AB58A6" w:rsidRPr="00AB58A6" w:rsidRDefault="00AB58A6" w:rsidP="00AB58A6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8A6">
        <w:rPr>
          <w:rFonts w:ascii="Times New Roman" w:eastAsia="Times New Roman" w:hAnsi="Times New Roman" w:cs="Times New Roman"/>
          <w:sz w:val="24"/>
          <w:szCs w:val="24"/>
          <w:lang w:eastAsia="ar-SA"/>
        </w:rPr>
        <w:t>Ugovor o financiranju se sklapa sa slijedećim udrugama:</w:t>
      </w:r>
    </w:p>
    <w:p w:rsidR="00AB58A6" w:rsidRPr="00AB58A6" w:rsidRDefault="00AB58A6" w:rsidP="00AB58A6">
      <w:pPr>
        <w:widowControl w:val="0"/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8A6">
        <w:rPr>
          <w:rFonts w:ascii="Times New Roman" w:eastAsia="Times New Roman" w:hAnsi="Times New Roman" w:cs="Times New Roman"/>
          <w:sz w:val="24"/>
          <w:szCs w:val="24"/>
          <w:lang w:eastAsia="ar-SA"/>
        </w:rPr>
        <w:t>UDRUGA OVČARA „ŠKRAPARICA“ RAB</w:t>
      </w:r>
    </w:p>
    <w:p w:rsidR="00AB58A6" w:rsidRPr="00AB58A6" w:rsidRDefault="00AB58A6" w:rsidP="00AB58A6">
      <w:pPr>
        <w:widowControl w:val="0"/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8A6">
        <w:rPr>
          <w:rFonts w:ascii="Times New Roman" w:eastAsia="Times New Roman" w:hAnsi="Times New Roman" w:cs="Times New Roman"/>
          <w:sz w:val="24"/>
          <w:szCs w:val="24"/>
          <w:lang w:eastAsia="ar-SA"/>
        </w:rPr>
        <w:t>UDRUGA ZA ZAŠTITU I SPORTSKI UZGOJ PTICA „FAGANEL“ RAB</w:t>
      </w:r>
    </w:p>
    <w:p w:rsidR="00AB58A6" w:rsidRPr="00AB58A6" w:rsidRDefault="00AB58A6" w:rsidP="00AB58A6">
      <w:pPr>
        <w:widowControl w:val="0"/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8A6">
        <w:rPr>
          <w:rFonts w:ascii="Times New Roman" w:eastAsia="Times New Roman" w:hAnsi="Times New Roman" w:cs="Times New Roman"/>
          <w:sz w:val="24"/>
          <w:szCs w:val="24"/>
          <w:lang w:eastAsia="ar-SA"/>
        </w:rPr>
        <w:t>PČELARSKO DRUŠTVO RAB</w:t>
      </w:r>
    </w:p>
    <w:p w:rsidR="00AB58A6" w:rsidRPr="00AB58A6" w:rsidRDefault="00AB58A6" w:rsidP="00AB58A6">
      <w:pPr>
        <w:widowControl w:val="0"/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8A6">
        <w:rPr>
          <w:rFonts w:ascii="Times New Roman" w:eastAsia="Times New Roman" w:hAnsi="Times New Roman" w:cs="Times New Roman"/>
          <w:sz w:val="24"/>
          <w:szCs w:val="24"/>
          <w:lang w:eastAsia="ar-SA"/>
        </w:rPr>
        <w:t>LOVAČKO DRUŠTVO „KUNIĆ“ RAB</w:t>
      </w:r>
    </w:p>
    <w:p w:rsidR="00AB58A6" w:rsidRPr="00AB58A6" w:rsidRDefault="00AB58A6" w:rsidP="00AB58A6">
      <w:pPr>
        <w:widowControl w:val="0"/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8A6">
        <w:rPr>
          <w:rFonts w:ascii="Times New Roman" w:eastAsia="Times New Roman" w:hAnsi="Times New Roman" w:cs="Times New Roman"/>
          <w:sz w:val="24"/>
          <w:szCs w:val="24"/>
          <w:lang w:eastAsia="ar-SA"/>
        </w:rPr>
        <w:t>UDRUGA POMORSKIH KAPETANA OTOKA RABA</w:t>
      </w:r>
    </w:p>
    <w:p w:rsidR="00AB58A6" w:rsidRPr="00AB58A6" w:rsidRDefault="00AB58A6" w:rsidP="00AB58A6">
      <w:pPr>
        <w:widowControl w:val="0"/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8A6">
        <w:rPr>
          <w:rFonts w:ascii="Times New Roman" w:eastAsia="Times New Roman" w:hAnsi="Times New Roman" w:cs="Times New Roman"/>
          <w:sz w:val="24"/>
          <w:szCs w:val="24"/>
          <w:lang w:eastAsia="ar-SA"/>
        </w:rPr>
        <w:t>UDRUGA TURISTIČKIH VODIČA GRADA RABA.</w:t>
      </w:r>
    </w:p>
    <w:p w:rsidR="00AB58A6" w:rsidRPr="00AB58A6" w:rsidRDefault="00AB58A6" w:rsidP="00AB58A6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8A6">
        <w:rPr>
          <w:rFonts w:ascii="Times New Roman" w:eastAsia="Times New Roman" w:hAnsi="Times New Roman" w:cs="Times New Roman"/>
          <w:sz w:val="24"/>
          <w:szCs w:val="24"/>
          <w:lang w:eastAsia="ar-SA"/>
        </w:rPr>
        <w:t>Zaključak se dostavlja Upravnom odjelu ureda Grada, investicija i razvoja, Odsjeku ureda Grada i Upravnom odjelu za financije  na provedbu.</w:t>
      </w:r>
    </w:p>
    <w:p w:rsidR="00AB58A6" w:rsidRPr="00AB58A6" w:rsidRDefault="00AB58A6" w:rsidP="00AB58A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8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p w:rsidR="00AB58A6" w:rsidRPr="00AB58A6" w:rsidRDefault="00AB58A6" w:rsidP="00AB58A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8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</w:p>
    <w:p w:rsidR="00AB58A6" w:rsidRPr="00F47EFE" w:rsidRDefault="00AB58A6" w:rsidP="004D0D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B58A6" w:rsidRDefault="00AB58A6" w:rsidP="00AB58A6"/>
    <w:p w:rsidR="00AB58A6" w:rsidRPr="00F47EFE" w:rsidRDefault="00AB58A6" w:rsidP="00AB58A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</w:t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GRADONAČELNIK</w:t>
      </w:r>
    </w:p>
    <w:p w:rsidR="00AB58A6" w:rsidRPr="00F47EFE" w:rsidRDefault="00AB58A6" w:rsidP="00AB58A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B58A6" w:rsidRPr="00F47EFE" w:rsidRDefault="00AB58A6" w:rsidP="00AB58A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AB58A6" w:rsidRPr="00F47EFE" w:rsidRDefault="00AB58A6" w:rsidP="00AB58A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Nikola</w:t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Grguri</w:t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ć, </w:t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dipl</w:t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oec</w:t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AB58A6" w:rsidRPr="00F47EFE" w:rsidRDefault="00AB58A6" w:rsidP="00AB58A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B58A6" w:rsidRPr="00F47EFE" w:rsidRDefault="00AB58A6" w:rsidP="00AB58A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B58A6" w:rsidRPr="00F47EFE" w:rsidRDefault="00AB58A6" w:rsidP="00AB58A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47EFE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023-01/26-01/11</w:t>
      </w:r>
    </w:p>
    <w:p w:rsidR="00AB58A6" w:rsidRPr="00F47EFE" w:rsidRDefault="00AB58A6" w:rsidP="00AB58A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47EFE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URBROJ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2170-13/01-26-2</w:t>
      </w:r>
    </w:p>
    <w:p w:rsidR="00AB58A6" w:rsidRDefault="00AB58A6" w:rsidP="00AB58A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47EFE"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Rab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 23</w:t>
      </w:r>
      <w:r w:rsidRPr="00F47E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siječnja 2026.</w:t>
      </w:r>
    </w:p>
    <w:p w:rsidR="00AB58A6" w:rsidRDefault="00AB58A6" w:rsidP="00AB58A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F1237" w:rsidRDefault="008F1237"/>
    <w:p w:rsidR="00AB58A6" w:rsidRDefault="00AB58A6"/>
    <w:sectPr w:rsidR="00AB5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D3FFC"/>
    <w:multiLevelType w:val="hybridMultilevel"/>
    <w:tmpl w:val="2A1E0D0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166"/>
    <w:rsid w:val="004D0D5A"/>
    <w:rsid w:val="006C6166"/>
    <w:rsid w:val="008F1237"/>
    <w:rsid w:val="00AB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54635"/>
  <w15:chartTrackingRefBased/>
  <w15:docId w15:val="{45AFF063-B52F-4A3B-85D1-41B5E661B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D5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B5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B58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1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3</cp:revision>
  <cp:lastPrinted>2026-01-23T11:41:00Z</cp:lastPrinted>
  <dcterms:created xsi:type="dcterms:W3CDTF">2026-01-23T08:50:00Z</dcterms:created>
  <dcterms:modified xsi:type="dcterms:W3CDTF">2026-01-23T11:41:00Z</dcterms:modified>
</cp:coreProperties>
</file>