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B6" w:rsidRDefault="00A454B6" w:rsidP="00A454B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26. ožujka 2026. godine donosi,</w:t>
      </w:r>
    </w:p>
    <w:p w:rsidR="00A454B6" w:rsidRDefault="00A454B6" w:rsidP="00A454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454B6" w:rsidRDefault="00A454B6" w:rsidP="00A454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454B6" w:rsidRDefault="00A454B6" w:rsidP="00A454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A454B6" w:rsidRDefault="00A454B6" w:rsidP="00A454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:rsidR="00A454B6" w:rsidRDefault="00A454B6" w:rsidP="009D60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54B6" w:rsidRDefault="00A454B6" w:rsidP="009D6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Donosi se Odluka o potpisivanju Ugovora o zakupu poslovnog prostora na k.č.</w:t>
      </w:r>
      <w:r w:rsidR="00CC79A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63/1, k.o. Rab-Mundanije, </w:t>
      </w:r>
      <w:proofErr w:type="spellStart"/>
      <w:r>
        <w:rPr>
          <w:rFonts w:ascii="Times New Roman" w:hAnsi="Times New Roman" w:cs="Times New Roman"/>
          <w:sz w:val="24"/>
          <w:szCs w:val="24"/>
        </w:rPr>
        <w:t>zk</w:t>
      </w:r>
      <w:proofErr w:type="spellEnd"/>
      <w:r>
        <w:rPr>
          <w:rFonts w:ascii="Times New Roman" w:hAnsi="Times New Roman" w:cs="Times New Roman"/>
          <w:sz w:val="24"/>
          <w:szCs w:val="24"/>
        </w:rPr>
        <w:t>. ul</w:t>
      </w:r>
      <w:r w:rsidR="00CC79AA">
        <w:rPr>
          <w:rFonts w:ascii="Times New Roman" w:hAnsi="Times New Roman" w:cs="Times New Roman"/>
          <w:sz w:val="24"/>
          <w:szCs w:val="24"/>
        </w:rPr>
        <w:t xml:space="preserve">. 8756, ukupne površine 130,00 </w:t>
      </w:r>
      <w:r w:rsidR="00CC79AA" w:rsidRPr="00CC79AA">
        <w:rPr>
          <w:rFonts w:ascii="Times New Roman" w:hAnsi="Times New Roman" w:cs="Times New Roman"/>
          <w:sz w:val="24"/>
          <w:szCs w:val="24"/>
        </w:rPr>
        <w:t>m²</w:t>
      </w:r>
      <w:r w:rsidR="00CC79AA">
        <w:rPr>
          <w:rFonts w:ascii="Times New Roman" w:hAnsi="Times New Roman" w:cs="Times New Roman"/>
          <w:sz w:val="24"/>
          <w:szCs w:val="24"/>
        </w:rPr>
        <w:t xml:space="preserve"> </w:t>
      </w:r>
      <w:r w:rsidR="009D60B5">
        <w:rPr>
          <w:rFonts w:ascii="Times New Roman" w:hAnsi="Times New Roman" w:cs="Times New Roman"/>
          <w:sz w:val="24"/>
          <w:szCs w:val="24"/>
        </w:rPr>
        <w:t>, na adresi Trg Municipium Arba 2, Rab, sa zakupnikom RAB BAROVI j.d.o.o. iz Raba, Banjol 162, OIB: 36683143465, u iznosu mjesečne zakupnine od 2.212,60 eura, uvećan za iznos PDV-a, na određeno vrijeme od 5 godina.</w:t>
      </w:r>
    </w:p>
    <w:p w:rsidR="009D60B5" w:rsidRDefault="009D60B5" w:rsidP="009D6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ureda Grada, investicija i razvoja i Upravnom odjelu za financije na provedbu.</w:t>
      </w:r>
    </w:p>
    <w:p w:rsidR="009D60B5" w:rsidRDefault="009D60B5" w:rsidP="009D60B5">
      <w:pPr>
        <w:jc w:val="both"/>
      </w:pPr>
    </w:p>
    <w:p w:rsidR="00A454B6" w:rsidRDefault="00A454B6" w:rsidP="00A454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54B6" w:rsidRDefault="00A454B6" w:rsidP="00A454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A454B6" w:rsidRDefault="00A454B6" w:rsidP="00A454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54B6" w:rsidRDefault="00A454B6" w:rsidP="00A454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A454B6" w:rsidRDefault="00A454B6" w:rsidP="00A454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A454B6" w:rsidRDefault="00A454B6" w:rsidP="00A454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54B6" w:rsidRDefault="00A454B6" w:rsidP="00A454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54B6" w:rsidRDefault="00A454B6" w:rsidP="00A454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023-01/26-01/50</w:t>
      </w:r>
    </w:p>
    <w:p w:rsidR="00A454B6" w:rsidRDefault="00A454B6" w:rsidP="00A454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A454B6" w:rsidRDefault="00A454B6" w:rsidP="00A45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26. ožujka 2026.</w:t>
      </w:r>
    </w:p>
    <w:p w:rsidR="000304F3" w:rsidRDefault="000304F3"/>
    <w:p w:rsidR="00D224FB" w:rsidRDefault="00D224FB"/>
    <w:p w:rsidR="00D224FB" w:rsidRDefault="00D224FB"/>
    <w:p w:rsidR="00D224FB" w:rsidRDefault="00D224FB"/>
    <w:p w:rsidR="00D224FB" w:rsidRDefault="00D224FB"/>
    <w:p w:rsidR="00D224FB" w:rsidRDefault="00D224FB"/>
    <w:p w:rsidR="00D224FB" w:rsidRDefault="00D224FB"/>
    <w:p w:rsidR="00D224FB" w:rsidRDefault="00D224FB"/>
    <w:p w:rsidR="00D224FB" w:rsidRDefault="00D224FB"/>
    <w:p w:rsidR="00D224FB" w:rsidRDefault="00D224FB"/>
    <w:p w:rsidR="00D224FB" w:rsidRDefault="00D224FB"/>
    <w:p w:rsidR="00D224FB" w:rsidRDefault="00D224FB"/>
    <w:p w:rsidR="00D224FB" w:rsidRDefault="00D224FB"/>
    <w:p w:rsidR="00D224FB" w:rsidRDefault="00D224FB" w:rsidP="00D224F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26. ožujka 2026. godine donosi,</w:t>
      </w:r>
    </w:p>
    <w:p w:rsidR="00D224FB" w:rsidRDefault="00D224FB" w:rsidP="00D224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D224FB" w:rsidRDefault="00D224FB" w:rsidP="00D224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D224FB" w:rsidRDefault="00D224FB" w:rsidP="00D224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D224FB" w:rsidRDefault="00D224FB" w:rsidP="00D224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:rsidR="00D224FB" w:rsidRDefault="00D224FB" w:rsidP="00D22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815" w:rsidRDefault="00D224FB" w:rsidP="00D224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Temeljem članka 302. Zakona o javnoj nabavi (NN 120/2016) i Zakona o izmjenama i dopunama Zakona o javnoj nabavi (NN 114/22) prihvaća se ponuda ponuditelja C.I.A.K. d.o.o., Savska opatovina 36, Zagreb, OIB:</w:t>
      </w:r>
      <w:r w:rsidR="00515815">
        <w:rPr>
          <w:rFonts w:ascii="Times New Roman" w:hAnsi="Times New Roman" w:cs="Times New Roman"/>
          <w:sz w:val="24"/>
          <w:szCs w:val="24"/>
        </w:rPr>
        <w:t xml:space="preserve"> 47428597158, za Zbrinjavanje azbestnog otpada, evidencijski broj nabave 1-8/2026.</w:t>
      </w:r>
    </w:p>
    <w:p w:rsidR="002F6781" w:rsidRDefault="00515815" w:rsidP="00D224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za komunalni sustav i zaštitu okoliša i Upravnom odjelu za financije na provedbu.</w:t>
      </w:r>
      <w:r w:rsidR="00D224F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224FB" w:rsidRDefault="00D224FB" w:rsidP="00D224FB">
      <w:pPr>
        <w:jc w:val="both"/>
      </w:pPr>
    </w:p>
    <w:p w:rsidR="00D224FB" w:rsidRDefault="00D224FB" w:rsidP="00D224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24FB" w:rsidRDefault="00D224FB" w:rsidP="00D224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D224FB" w:rsidRDefault="00D224FB" w:rsidP="00D224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24FB" w:rsidRDefault="00D224FB" w:rsidP="00D224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D224FB" w:rsidRDefault="00D224FB" w:rsidP="00D224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D224FB" w:rsidRDefault="00D224FB" w:rsidP="00D224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24FB" w:rsidRDefault="00D224FB" w:rsidP="00D224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24FB" w:rsidRDefault="00D224FB" w:rsidP="00D224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023-01/26-01/50</w:t>
      </w:r>
    </w:p>
    <w:p w:rsidR="00D224FB" w:rsidRDefault="00D224FB" w:rsidP="00D224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2170-13/01-26-2</w:t>
      </w:r>
    </w:p>
    <w:p w:rsidR="00D224FB" w:rsidRDefault="00D224FB" w:rsidP="00D22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26. ožujka 2026.</w:t>
      </w:r>
    </w:p>
    <w:p w:rsidR="00D224FB" w:rsidRDefault="00D224FB"/>
    <w:sectPr w:rsidR="00D22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7B"/>
    <w:rsid w:val="000304F3"/>
    <w:rsid w:val="002F6781"/>
    <w:rsid w:val="00515815"/>
    <w:rsid w:val="005C1F7B"/>
    <w:rsid w:val="0071283E"/>
    <w:rsid w:val="009D60B5"/>
    <w:rsid w:val="00A454B6"/>
    <w:rsid w:val="00CC79AA"/>
    <w:rsid w:val="00D224FB"/>
    <w:rsid w:val="00F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E4D5"/>
  <w15:chartTrackingRefBased/>
  <w15:docId w15:val="{8CE98224-6A7A-4812-973B-89CED803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4B6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7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73EE-89E7-4173-B1EF-4B4E44FE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8</cp:revision>
  <cp:lastPrinted>2026-03-26T11:21:00Z</cp:lastPrinted>
  <dcterms:created xsi:type="dcterms:W3CDTF">2026-03-26T08:47:00Z</dcterms:created>
  <dcterms:modified xsi:type="dcterms:W3CDTF">2026-03-26T11:21:00Z</dcterms:modified>
</cp:coreProperties>
</file>