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travnja 2026. godine donosi,</w:t>
      </w: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300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646F03" w:rsidRPr="001B3300" w:rsidRDefault="00646F03" w:rsidP="00646F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1. Prihvaća se prijedlog jednostavne nabave za nabavu usluge izrade idejnog projekta nove zgrade vatrogasnog doma, na k.č. 292/3, k.č. 297/2, k.č. 304/1 i k.č. 304/3, sve k.o. Rab-Mundanije.</w:t>
      </w:r>
    </w:p>
    <w:p w:rsidR="00646F03" w:rsidRPr="001B3300" w:rsidRDefault="00646F03" w:rsidP="00646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2. Zaključak se dostavlja Upravnom odjelu ureda Grada, investicija i razvoja i Upravnom odjelu za financije na provedbu. </w:t>
      </w: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</w:p>
    <w:p w:rsidR="00646F03" w:rsidRPr="001B3300" w:rsidRDefault="00646F03" w:rsidP="00646F03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B3300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KLASA: 023-01/26-01/62</w:t>
      </w: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URBROJ: 2170-13/01-26-1</w:t>
      </w:r>
    </w:p>
    <w:p w:rsidR="00646F03" w:rsidRPr="001B3300" w:rsidRDefault="00646F03" w:rsidP="00646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Rab, 15. travnja 2026.</w:t>
      </w:r>
    </w:p>
    <w:p w:rsidR="00595346" w:rsidRPr="001B3300" w:rsidRDefault="00595346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>
      <w:pPr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3300">
        <w:rPr>
          <w:rFonts w:ascii="Times New Roman" w:hAnsi="Times New Roman" w:cs="Times New Roman"/>
          <w:sz w:val="24"/>
          <w:szCs w:val="24"/>
        </w:rPr>
        <w:lastRenderedPageBreak/>
        <w:t xml:space="preserve">Temeljem članka 7. Odluke o provedbi postupka jednostavne nabave, KLASA: 406-09/17-01/17, URBROJ: 2169-01-01-17-1, od 21. lipnja 2017. godine gradonačelnik Grada Raba dana 15. travnja 2026. godine donosi  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300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:rsidR="002730D3" w:rsidRPr="001B3300" w:rsidRDefault="002730D3" w:rsidP="002730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300">
        <w:rPr>
          <w:rFonts w:ascii="Times New Roman" w:hAnsi="Times New Roman" w:cs="Times New Roman"/>
          <w:b/>
          <w:sz w:val="24"/>
          <w:szCs w:val="24"/>
        </w:rPr>
        <w:t>o početku postupka jednostavne nabave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Javni naručitelj: Grad Rab, Trg Municipium Arba 2, OIB: 09555102027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Predmet nabave: Nabava usluge izrade idejnog projekta nove zgrade vatrogasnog doma, na k.č. 292/3, k.č. 297/2, k.č. 304/1 i k.č. 304/3, sve k.o. Rab-Mundanije.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Procijenjena vrijednost:  24.000,00 EUR bez PDV-a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Planirana vrijednost:       30.000,00 EUR sa PDV-om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Izvor: U Konsolidiranom proračunu Grada Raba za 2026. godinu s projekcijama za 2027. i 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           2028. godinu od 19. prosinca 2025. godine („Službene novine Primorsko-goranske 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           županije“ broj 50/25), osigurana su sredstva za nabavu prethodno opisane usluge pod 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           pozicijom R10158.5 (pozicija Plana nabave 133, </w:t>
      </w:r>
      <w:proofErr w:type="spellStart"/>
      <w:r w:rsidRPr="001B3300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1B3300">
        <w:rPr>
          <w:rFonts w:ascii="Times New Roman" w:hAnsi="Times New Roman" w:cs="Times New Roman"/>
          <w:sz w:val="24"/>
          <w:szCs w:val="24"/>
        </w:rPr>
        <w:t>.-br. 127).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Zakonska osnova: Članak 7. Odluke o provedbi postupka jednostavne nabave, KLASA: 406-09/17-01/17, URBROJ: 2169-01-01-17-1, od 21. lipnja 2017. godine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Način stavljanja na raspolaganje: Poziv na dostavu ponuda provodi se slanjem poziva na e-mail adrese tri gospodarska subjekta: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1. AQUA.OMEGA d.o.o., Zagreb, Srednjaci 16, OIB: 76884978496, email: info@aqua-omega.com 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2. FLUM-ING d.o.o., Rijeka, Žrtava fašizma 2, OIB: 34629260493, email: miroslav.vujcic@fluming.hr 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3. HIDROPROJEKT-ING d.o.o., Zagreb, </w:t>
      </w:r>
      <w:proofErr w:type="spellStart"/>
      <w:r w:rsidRPr="001B3300">
        <w:rPr>
          <w:rFonts w:ascii="Times New Roman" w:hAnsi="Times New Roman" w:cs="Times New Roman"/>
          <w:sz w:val="24"/>
          <w:szCs w:val="24"/>
        </w:rPr>
        <w:t>Draškovićeva</w:t>
      </w:r>
      <w:proofErr w:type="spellEnd"/>
      <w:r w:rsidRPr="001B3300">
        <w:rPr>
          <w:rFonts w:ascii="Times New Roman" w:hAnsi="Times New Roman" w:cs="Times New Roman"/>
          <w:sz w:val="24"/>
          <w:szCs w:val="24"/>
        </w:rPr>
        <w:t xml:space="preserve"> 35, OIB: 07963942338, email: info_zgd35@hp-ing.hr 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Kriterij za odabir ponude: Najniža cijena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Stručno povjerenstvo javnog naručitelja:</w:t>
      </w:r>
      <w:r w:rsidRPr="001B3300">
        <w:rPr>
          <w:rFonts w:ascii="Times New Roman" w:hAnsi="Times New Roman" w:cs="Times New Roman"/>
          <w:sz w:val="24"/>
          <w:szCs w:val="24"/>
        </w:rPr>
        <w:tab/>
        <w:t>- Elada Matahlija Vidas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  <w:t xml:space="preserve">- Zvonko </w:t>
      </w:r>
      <w:proofErr w:type="spellStart"/>
      <w:r w:rsidRPr="001B3300">
        <w:rPr>
          <w:rFonts w:ascii="Times New Roman" w:hAnsi="Times New Roman" w:cs="Times New Roman"/>
          <w:sz w:val="24"/>
          <w:szCs w:val="24"/>
        </w:rPr>
        <w:t>Puljar</w:t>
      </w:r>
      <w:proofErr w:type="spellEnd"/>
      <w:r w:rsidRPr="001B3300">
        <w:rPr>
          <w:rFonts w:ascii="Times New Roman" w:hAnsi="Times New Roman" w:cs="Times New Roman"/>
          <w:sz w:val="24"/>
          <w:szCs w:val="24"/>
        </w:rPr>
        <w:t>-Matić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  <w:t xml:space="preserve">- Roberta </w:t>
      </w:r>
      <w:proofErr w:type="spellStart"/>
      <w:r w:rsidRPr="001B3300">
        <w:rPr>
          <w:rFonts w:ascii="Times New Roman" w:hAnsi="Times New Roman" w:cs="Times New Roman"/>
          <w:sz w:val="24"/>
          <w:szCs w:val="24"/>
        </w:rPr>
        <w:t>Matek</w:t>
      </w:r>
      <w:proofErr w:type="spellEnd"/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Naziv odjela koji pokreće postupak: Upravni odjel ureda Grada, investicija i razvoja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Odgovorna osoba javnog naručitelja: Nikola Grgurić, dipl.oec.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      </w:t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>GRADONAČELNIK: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30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</w:r>
      <w:r w:rsidRPr="001B3300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lastRenderedPageBreak/>
        <w:t>KLASA: 023-01/26-01/62</w:t>
      </w:r>
      <w:r w:rsidRPr="001B3300">
        <w:rPr>
          <w:rFonts w:ascii="Times New Roman" w:hAnsi="Times New Roman" w:cs="Times New Roman"/>
          <w:sz w:val="24"/>
          <w:szCs w:val="24"/>
        </w:rPr>
        <w:tab/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URBROJ: 2170-13/01-26-1-1</w:t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  <w:r w:rsidRPr="001B3300">
        <w:rPr>
          <w:rFonts w:ascii="Times New Roman" w:hAnsi="Times New Roman" w:cs="Times New Roman"/>
          <w:sz w:val="24"/>
          <w:szCs w:val="24"/>
        </w:rPr>
        <w:tab/>
      </w:r>
    </w:p>
    <w:p w:rsidR="002730D3" w:rsidRPr="001B3300" w:rsidRDefault="002730D3" w:rsidP="0027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300">
        <w:rPr>
          <w:rFonts w:ascii="Times New Roman" w:hAnsi="Times New Roman" w:cs="Times New Roman"/>
          <w:sz w:val="24"/>
          <w:szCs w:val="24"/>
        </w:rPr>
        <w:t>Rab, 15. travnja 2026.g.</w:t>
      </w:r>
    </w:p>
    <w:p w:rsidR="002730D3" w:rsidRDefault="002730D3"/>
    <w:sectPr w:rsidR="00273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03"/>
    <w:rsid w:val="001B3300"/>
    <w:rsid w:val="002730D3"/>
    <w:rsid w:val="00595346"/>
    <w:rsid w:val="00646F03"/>
    <w:rsid w:val="006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82E5"/>
  <w15:chartTrackingRefBased/>
  <w15:docId w15:val="{0928A6C4-BA60-4A55-A72B-78846C85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46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2026-04-15T09:10:00Z</cp:lastPrinted>
  <dcterms:created xsi:type="dcterms:W3CDTF">2026-04-15T09:07:00Z</dcterms:created>
  <dcterms:modified xsi:type="dcterms:W3CDTF">2026-04-21T07:48:00Z</dcterms:modified>
</cp:coreProperties>
</file>