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402" w:rsidRDefault="00B73402" w:rsidP="00B73402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29. travnja 2026. godine donosi,</w:t>
      </w:r>
    </w:p>
    <w:p w:rsidR="00B73402" w:rsidRDefault="00B73402" w:rsidP="00B73402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73402" w:rsidRDefault="00B73402" w:rsidP="00B73402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73402" w:rsidRDefault="00B73402" w:rsidP="00B73402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B73402" w:rsidRDefault="00B73402" w:rsidP="00B734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402" w:rsidRDefault="00B73402" w:rsidP="00B734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Donosi se Odluka o potpisivanju I. Dodatka Ugovoru o korištenju gradskih prostora bez naknade između Grada Raba i Osnovne škole Ivana Rabljanina Rab, Banjol 10, OIB: 73842048789 radi zajedničkog korištenja nekretnina područnih škola u naseljima Banjol i Supetarska Draga s Dječjim vrtićem Pahuljica.</w:t>
      </w:r>
    </w:p>
    <w:p w:rsidR="00B73402" w:rsidRDefault="00B73402" w:rsidP="00B734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Zaključak se dostavlja Upravnom odjelu ureda Grada, investicija i razvoja na provedbu.</w:t>
      </w:r>
    </w:p>
    <w:p w:rsidR="00B73402" w:rsidRDefault="00B73402" w:rsidP="00B734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402" w:rsidRDefault="00B73402" w:rsidP="00B734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402" w:rsidRDefault="00B73402" w:rsidP="00B73402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73402" w:rsidRDefault="00B73402" w:rsidP="00B73402">
      <w:pPr>
        <w:spacing w:after="0" w:line="252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B73402" w:rsidRDefault="00B73402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73402" w:rsidRDefault="00B73402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73402" w:rsidRDefault="00B73402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Nikola Grgurić, dipl. oec.</w:t>
      </w:r>
    </w:p>
    <w:p w:rsidR="00B73402" w:rsidRDefault="00B73402" w:rsidP="00B73402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73402" w:rsidRDefault="00B73402" w:rsidP="00B73402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73402" w:rsidRDefault="00B73402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023-01/26-01/70</w:t>
      </w:r>
    </w:p>
    <w:p w:rsidR="00B73402" w:rsidRDefault="00B73402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2170-13/01-26-1</w:t>
      </w:r>
    </w:p>
    <w:p w:rsidR="00B73402" w:rsidRDefault="00B73402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29. travnja 2026.</w:t>
      </w:r>
    </w:p>
    <w:p w:rsidR="00B73402" w:rsidRDefault="00B73402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6425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29. travnja 2026. godine donosi,</w:t>
      </w:r>
    </w:p>
    <w:p w:rsidR="00B64255" w:rsidRDefault="00B64255" w:rsidP="00B6425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64255" w:rsidRDefault="00B64255" w:rsidP="00B6425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64255" w:rsidRDefault="00B64255" w:rsidP="00B64255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B64255" w:rsidRDefault="00B64255" w:rsidP="00B642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255" w:rsidRDefault="00B64255" w:rsidP="00B642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Daje se na korištenje dio poslovnog prostora u vlasništvu Grada Raba za potrebe Udruge roditelja djece s invaliditetom i teškoćama u razvoju „PINOKIO“, u sklopu zgrade izgrađene na k.č. zgr. 66/1, k.o. Barbat, koji se nalazi na adresi Barbat 402, a koji se sastoji od jedne učionice s pripadajućim sanitarnim čvorom i predprostorom u prizemlju lijevo na određeno vrijeme s mogućnošću produženja.</w:t>
      </w:r>
    </w:p>
    <w:p w:rsidR="00B64255" w:rsidRDefault="00B64255" w:rsidP="00B642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Poslovni prostor iz točke 1. ovog Zaključka daje se na korištenje bez obveze plaćanja naknade za njegovo korištenje.</w:t>
      </w:r>
    </w:p>
    <w:p w:rsidR="00B64255" w:rsidRDefault="00B64255" w:rsidP="00B642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Zaključak se dostavlja Upravnom odjelu ureda Grada, investicija i razvoja i Upravnom odjelu za financije na provedbu.</w:t>
      </w:r>
    </w:p>
    <w:p w:rsidR="00B64255" w:rsidRDefault="00B64255" w:rsidP="00B642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255" w:rsidRDefault="00B64255" w:rsidP="00B642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255" w:rsidRDefault="00B64255" w:rsidP="00B6425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64255" w:rsidRDefault="00B64255" w:rsidP="00B64255">
      <w:pPr>
        <w:spacing w:after="0" w:line="252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B64255" w:rsidRDefault="00B64255" w:rsidP="00B6425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4255" w:rsidRDefault="00B64255" w:rsidP="00B6425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64255" w:rsidRDefault="00B64255" w:rsidP="00B6425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Nikola Grgurić, dipl. oec.</w:t>
      </w:r>
    </w:p>
    <w:p w:rsidR="00B64255" w:rsidRDefault="00B64255" w:rsidP="00B6425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64255" w:rsidRDefault="00B64255" w:rsidP="00B6425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64255" w:rsidRDefault="00B64255" w:rsidP="00B6425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023-01/26-01/70</w:t>
      </w:r>
    </w:p>
    <w:p w:rsidR="00B64255" w:rsidRDefault="00B64255" w:rsidP="00B6425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2170-13/01-26-2</w:t>
      </w:r>
    </w:p>
    <w:p w:rsidR="00B64255" w:rsidRDefault="00B64255" w:rsidP="00B6425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29. travnja 2026.</w:t>
      </w:r>
    </w:p>
    <w:p w:rsidR="00B64255" w:rsidRDefault="00B64255" w:rsidP="00B6425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73402" w:rsidRDefault="00B73402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73402" w:rsidRDefault="00B73402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B7340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29. travnja 2026. godine donosi,</w:t>
      </w: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C55C95" w:rsidRDefault="00C55C95" w:rsidP="00C55C95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C55C95" w:rsidRDefault="00C55C95" w:rsidP="00C55C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C95" w:rsidRDefault="00C55C95" w:rsidP="00C55C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Donosi se Odluka o početku postupka jednostavne nabave za nabavu usluga restauracije drvenog retabla u crkvi sv. Franje.</w:t>
      </w:r>
    </w:p>
    <w:p w:rsidR="00C55C95" w:rsidRDefault="00C55C95" w:rsidP="00C55C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C95" w:rsidRDefault="00C55C95" w:rsidP="00C55C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Zaključak se dostavlja Upravnom odjelu ureda Grada, investicija i razvoja i Upravnom odjelu za financije na provedbu.</w:t>
      </w:r>
    </w:p>
    <w:p w:rsidR="00C55C95" w:rsidRDefault="00C55C95" w:rsidP="00C55C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C95" w:rsidRDefault="00C55C95" w:rsidP="00C55C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C55C95" w:rsidRDefault="00C55C95" w:rsidP="00C55C95">
      <w:pPr>
        <w:spacing w:after="0" w:line="252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Nikola Grgurić, dipl. oec.</w:t>
      </w: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023-01/26-01/70</w:t>
      </w: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2170-13/01-26-3</w:t>
      </w: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29. travnja 2026.</w:t>
      </w: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Default="00C55C95" w:rsidP="00C55C95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C55C95" w:rsidRPr="00C55C95" w:rsidRDefault="00C55C95" w:rsidP="00C55C95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Temeljem članka 7. Odluke o provedbi postupka jednostavne nabave od 21. lipnja 2017. godine, KLASA: 406-09/17-01/17, URBROJ: 2169-01-01-17-1, Gradonačelnik Grada Raba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29. </w:t>
      </w: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 2026. godine donosi</w:t>
      </w:r>
    </w:p>
    <w:p w:rsidR="00C55C95" w:rsidRPr="00C55C95" w:rsidRDefault="00C55C95" w:rsidP="00C55C95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5C95" w:rsidRPr="00C55C95" w:rsidRDefault="00C55C95" w:rsidP="00C55C95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>ODLUKU</w:t>
      </w:r>
    </w:p>
    <w:p w:rsidR="00C55C95" w:rsidRPr="00C55C95" w:rsidRDefault="00C55C95" w:rsidP="00C55C95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5C95" w:rsidRPr="00C55C95" w:rsidRDefault="00C55C95" w:rsidP="00C55C95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naručitelj: Grad Rab, Trg Municipium Arba 2, OIB: 09555102027</w:t>
      </w:r>
    </w:p>
    <w:p w:rsidR="00C55C95" w:rsidRPr="00C55C95" w:rsidRDefault="00C55C95" w:rsidP="00C55C95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5C95" w:rsidRPr="00C55C95" w:rsidRDefault="00C55C95" w:rsidP="00C55C95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 nabave: Nabava usluge restauracije drvenog retabla u crkvi sv. Franje.</w:t>
      </w:r>
    </w:p>
    <w:p w:rsidR="00C55C95" w:rsidRPr="00C55C95" w:rsidRDefault="00C55C95" w:rsidP="00C55C95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5C95" w:rsidRPr="00C55C95" w:rsidRDefault="00C55C95" w:rsidP="00C55C95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Procijenjena vrijednost: 17.600,00 EUR bez PDV-a. </w:t>
      </w:r>
    </w:p>
    <w:p w:rsidR="00C55C95" w:rsidRPr="00C55C95" w:rsidRDefault="00C55C95" w:rsidP="00C55C95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5C95" w:rsidRPr="00C55C95" w:rsidRDefault="00C55C95" w:rsidP="00C55C95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Planirana vrijednost:      22.000,00 EUR sa PDV-om.</w:t>
      </w:r>
    </w:p>
    <w:p w:rsidR="00C55C95" w:rsidRPr="00C55C95" w:rsidRDefault="00C55C95" w:rsidP="00C55C95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5C95" w:rsidRP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>Izvor: Konsolidirani proračun Grada Raba za 2026. godinu s projekcijama za 2027. i 2028. godinu od 19. prosinca 2025. godine („Službene novine Primorsko-goranske županije“ broj 50/25), pozicije R10529.1 i R10529.2 (broj 10 u Planu nabave).</w:t>
      </w:r>
    </w:p>
    <w:p w:rsidR="00C55C95" w:rsidRP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55C95" w:rsidRP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C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Pravna osnova: Članak 7. </w:t>
      </w: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provedbi postupka jednostavne nabave od 21. lipnja 2017. godine, KLASA: 406-09/17-01/17, URBROJ: 2169-01-01-17-1.</w:t>
      </w:r>
    </w:p>
    <w:p w:rsidR="00C55C95" w:rsidRP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5C95" w:rsidRP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stavljanja na raspolaganje: Poziv na dostavu ponuda objavljuje se na službenoj stranici Grada Raba.</w:t>
      </w:r>
    </w:p>
    <w:p w:rsidR="00C55C95" w:rsidRP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5C95" w:rsidRP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Kriterij za odabir ponude: Najniža cijena. </w:t>
      </w:r>
    </w:p>
    <w:p w:rsidR="00C55C95" w:rsidRP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5C95" w:rsidRP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povjerenstvo javnog naručitelja: - Darija Peić</w:t>
      </w:r>
    </w:p>
    <w:p w:rsidR="00C55C95" w:rsidRP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- Roberta Matek</w:t>
      </w:r>
    </w:p>
    <w:p w:rsidR="00C55C95" w:rsidRP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- Elada Matahlija Vidas</w:t>
      </w:r>
    </w:p>
    <w:p w:rsidR="00C55C95" w:rsidRP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5C95" w:rsidRP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odjela koji pokreće postupak: Upravni odjel ureda Grada, investicija i razvoja.</w:t>
      </w:r>
    </w:p>
    <w:p w:rsidR="00C55C95" w:rsidRP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Odgovorna osoba javnog naručitelja: Nikola Grgurić, dipl. oec.</w:t>
      </w:r>
    </w:p>
    <w:p w:rsid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C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023-01/26-01/70</w:t>
      </w:r>
    </w:p>
    <w:p w:rsid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2170-13/01-26-3-1</w:t>
      </w:r>
    </w:p>
    <w:p w:rsidR="00C55C95" w:rsidRPr="00C55C95" w:rsidRDefault="00C55C95" w:rsidP="00C5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Rab, 29. travnja 2026.</w:t>
      </w:r>
    </w:p>
    <w:p w:rsidR="00C55C95" w:rsidRDefault="00C55C95" w:rsidP="00C55C95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5C95" w:rsidRDefault="00C55C95" w:rsidP="00C55C95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5C95" w:rsidRDefault="00C55C95" w:rsidP="00C55C95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5C95" w:rsidRDefault="00C55C95" w:rsidP="00C55C95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GRADONAČELNIK</w:t>
      </w:r>
    </w:p>
    <w:p w:rsidR="00C55C95" w:rsidRDefault="00C55C95" w:rsidP="00C55C95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5C95" w:rsidRDefault="00C55C95" w:rsidP="00C55C95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Nikola Grgurić, dipl. oec. </w:t>
      </w:r>
    </w:p>
    <w:p w:rsidR="00670469" w:rsidRDefault="00670469" w:rsidP="00C55C95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0469" w:rsidRDefault="00670469" w:rsidP="00C55C95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0469" w:rsidRDefault="00670469" w:rsidP="00C55C95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0469" w:rsidRDefault="00670469" w:rsidP="00C55C95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0469" w:rsidRDefault="00670469" w:rsidP="00C55C95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0469" w:rsidRDefault="00670469" w:rsidP="00C55C95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0469" w:rsidRDefault="00670469" w:rsidP="00C55C95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0469" w:rsidRDefault="00670469" w:rsidP="0067046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29. travnja 2026. godine donosi,</w:t>
      </w:r>
    </w:p>
    <w:p w:rsidR="00670469" w:rsidRDefault="00670469" w:rsidP="0067046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670469" w:rsidRDefault="00670469" w:rsidP="0067046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670469" w:rsidRDefault="00670469" w:rsidP="00670469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670469" w:rsidRDefault="00670469" w:rsidP="00C55C95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0469" w:rsidRDefault="00670469" w:rsidP="00670469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0469" w:rsidRPr="00C55C95" w:rsidRDefault="00670469" w:rsidP="00C55C95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0469" w:rsidRPr="00670469" w:rsidRDefault="00670469" w:rsidP="00670469">
      <w:pPr>
        <w:jc w:val="both"/>
        <w:rPr>
          <w:rFonts w:ascii="Times New Roman" w:hAnsi="Times New Roman" w:cs="Times New Roman"/>
          <w:sz w:val="24"/>
          <w:szCs w:val="24"/>
        </w:rPr>
      </w:pPr>
      <w:r w:rsidRPr="00670469">
        <w:rPr>
          <w:rFonts w:ascii="Times New Roman" w:hAnsi="Times New Roman" w:cs="Times New Roman"/>
          <w:sz w:val="24"/>
          <w:szCs w:val="24"/>
        </w:rPr>
        <w:t xml:space="preserve">1. </w:t>
      </w:r>
      <w:r w:rsidRPr="00670469">
        <w:rPr>
          <w:rFonts w:ascii="Times New Roman" w:hAnsi="Times New Roman" w:cs="Times New Roman"/>
          <w:sz w:val="24"/>
          <w:szCs w:val="24"/>
        </w:rPr>
        <w:t>Prihvaća se ponuda za prijevoz i planiranje morskog pijeska u 2026. godini ponuditelja, obrt “Autoprijevoznik“ vl. Petar Faflja, Banjol 194, Rab, OIB: 77394342577 sa cijenom ponude od 4.712,50 eura sa PDV-om. Za navedene radove sklopiti će se Ugovor o prijevozu i planiranju morskog pijeska u 2026. godini, a sastavni dio ovog zaključka je i prihvaćena ponuda u iznosu od 4.712,50 eura sa PDV-om. Iznos je osiguran na poziciji R10194.2 Konsolidiranog Proračuna Grada Raba za 2026. godinu.</w:t>
      </w:r>
    </w:p>
    <w:p w:rsidR="00C94D18" w:rsidRDefault="00670469" w:rsidP="00670469">
      <w:pPr>
        <w:jc w:val="both"/>
        <w:rPr>
          <w:rFonts w:ascii="Times New Roman" w:hAnsi="Times New Roman" w:cs="Times New Roman"/>
          <w:sz w:val="24"/>
          <w:szCs w:val="24"/>
        </w:rPr>
      </w:pPr>
      <w:r w:rsidRPr="00670469">
        <w:rPr>
          <w:rFonts w:ascii="Times New Roman" w:hAnsi="Times New Roman" w:cs="Times New Roman"/>
          <w:sz w:val="24"/>
          <w:szCs w:val="24"/>
        </w:rPr>
        <w:t xml:space="preserve">2. </w:t>
      </w:r>
      <w:r w:rsidRPr="00670469">
        <w:rPr>
          <w:rFonts w:ascii="Times New Roman" w:hAnsi="Times New Roman" w:cs="Times New Roman"/>
          <w:sz w:val="24"/>
          <w:szCs w:val="24"/>
        </w:rPr>
        <w:t>Zaključak se dostavlja Upravnom odjelu za prostorno uređenje, gospodarstvo i turizam i Upravnom odjelu za financije.</w:t>
      </w:r>
    </w:p>
    <w:p w:rsidR="00670469" w:rsidRDefault="00670469" w:rsidP="00670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0469" w:rsidRDefault="00670469" w:rsidP="00670469">
      <w:pPr>
        <w:spacing w:after="0" w:line="252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670469" w:rsidRDefault="00670469" w:rsidP="0067046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670469" w:rsidRDefault="00670469" w:rsidP="0067046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70469" w:rsidRDefault="00670469" w:rsidP="0067046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Nikola Grgurić, dipl. oec.</w:t>
      </w:r>
    </w:p>
    <w:p w:rsidR="00670469" w:rsidRDefault="00670469" w:rsidP="0067046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670469" w:rsidRDefault="00670469" w:rsidP="0067046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670469" w:rsidRDefault="00670469" w:rsidP="0067046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023-01/26-01/70</w:t>
      </w:r>
    </w:p>
    <w:p w:rsidR="00670469" w:rsidRDefault="00670469" w:rsidP="0067046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2170-13/01-26-4</w:t>
      </w:r>
      <w:bookmarkStart w:id="0" w:name="_GoBack"/>
      <w:bookmarkEnd w:id="0"/>
    </w:p>
    <w:p w:rsidR="00670469" w:rsidRDefault="00670469" w:rsidP="0067046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29. travnja 2026.</w:t>
      </w:r>
    </w:p>
    <w:p w:rsidR="00670469" w:rsidRPr="00670469" w:rsidRDefault="00670469" w:rsidP="006704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0469" w:rsidRPr="00670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CB"/>
    <w:rsid w:val="00670469"/>
    <w:rsid w:val="008243CB"/>
    <w:rsid w:val="00B64255"/>
    <w:rsid w:val="00B73402"/>
    <w:rsid w:val="00C55C95"/>
    <w:rsid w:val="00C9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71BA"/>
  <w15:chartTrackingRefBased/>
  <w15:docId w15:val="{7B3FB258-5C93-42AD-A815-97293177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402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3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5</cp:revision>
  <cp:lastPrinted>2026-04-29T10:54:00Z</cp:lastPrinted>
  <dcterms:created xsi:type="dcterms:W3CDTF">2026-04-29T06:30:00Z</dcterms:created>
  <dcterms:modified xsi:type="dcterms:W3CDTF">2026-04-29T11:49:00Z</dcterms:modified>
</cp:coreProperties>
</file>