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F2" w:rsidRDefault="00183FF2" w:rsidP="00547741">
      <w:pPr>
        <w:spacing w:line="252" w:lineRule="auto"/>
        <w:jc w:val="both"/>
        <w:rPr>
          <w:rFonts w:eastAsiaTheme="minorHAnsi"/>
          <w:lang w:eastAsia="en-US"/>
        </w:rPr>
      </w:pPr>
      <w:bookmarkStart w:id="0" w:name="_GoBack"/>
      <w:r>
        <w:rPr>
          <w:rFonts w:eastAsiaTheme="minorHAnsi"/>
          <w:lang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13. svibnja 2026. godine donosi,</w:t>
      </w:r>
    </w:p>
    <w:bookmarkEnd w:id="0"/>
    <w:p w:rsidR="00183FF2" w:rsidRDefault="00183FF2" w:rsidP="00183FF2">
      <w:pPr>
        <w:spacing w:line="252" w:lineRule="auto"/>
        <w:rPr>
          <w:rFonts w:eastAsiaTheme="minorHAnsi"/>
          <w:lang w:eastAsia="en-US"/>
        </w:rPr>
      </w:pPr>
    </w:p>
    <w:p w:rsidR="00183FF2" w:rsidRDefault="00183FF2" w:rsidP="00183FF2">
      <w:pPr>
        <w:spacing w:line="252" w:lineRule="auto"/>
        <w:rPr>
          <w:rFonts w:eastAsiaTheme="minorHAnsi"/>
          <w:lang w:eastAsia="en-US"/>
        </w:rPr>
      </w:pPr>
    </w:p>
    <w:p w:rsidR="00183FF2" w:rsidRDefault="00183FF2" w:rsidP="00183FF2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183FF2" w:rsidRDefault="00183FF2" w:rsidP="00183FF2"/>
    <w:p w:rsidR="00183FF2" w:rsidRDefault="00183FF2" w:rsidP="00183FF2"/>
    <w:p w:rsidR="00183FF2" w:rsidRDefault="00183FF2" w:rsidP="00183FF2"/>
    <w:p w:rsidR="00183FF2" w:rsidRDefault="00183FF2" w:rsidP="00183FF2">
      <w:r>
        <w:t>1. Prihvaća se prijedlog jednostavne nabave za nabavu usluga čišćenja ureda i sanitarija za 2026. godinu, temeljem ponude obrta za usluge OLENTIA, vl. Katarina Maškarin, Kampor 235A, 51280 Rab, OIB: 78663972897, broj ponude 6 od dana 12. svibnja 2026. godine.</w:t>
      </w:r>
    </w:p>
    <w:p w:rsidR="00183FF2" w:rsidRDefault="00183FF2" w:rsidP="00183FF2"/>
    <w:p w:rsidR="00183FF2" w:rsidRDefault="00183FF2" w:rsidP="00183FF2">
      <w:r>
        <w:t>2. Grad Rab će sa obrtom za usluge OLENTIA, vl. Katarina Maškarin, Kampor 235A, 51280 Rab, OIB: 78663972897, sklopiti Ugovor o pružanju usluga čišćenja za 2026. godinu, s ukupnim iznosom naknade od 5.200,00 eura bez PDV-a, što iznosi ukupno 6.500,00 eura s PDV-om.</w:t>
      </w:r>
    </w:p>
    <w:p w:rsidR="00183FF2" w:rsidRDefault="00183FF2" w:rsidP="00183FF2"/>
    <w:p w:rsidR="00183FF2" w:rsidRDefault="00183FF2" w:rsidP="00183FF2">
      <w:r>
        <w:t>3. Zaključak se dostavlja Upravnom odjelu ureda Grada, investicija i razvoja i Upravnom odjelu za financije na provedbu.</w:t>
      </w:r>
    </w:p>
    <w:p w:rsidR="00183FF2" w:rsidRDefault="00183FF2" w:rsidP="00183FF2"/>
    <w:p w:rsidR="00183FF2" w:rsidRDefault="00183FF2" w:rsidP="00183FF2"/>
    <w:p w:rsidR="00183FF2" w:rsidRDefault="00183FF2" w:rsidP="00183FF2"/>
    <w:p w:rsidR="00183FF2" w:rsidRDefault="00183FF2" w:rsidP="00183FF2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183FF2" w:rsidRDefault="00183FF2" w:rsidP="00183FF2">
      <w:pPr>
        <w:spacing w:line="252" w:lineRule="auto"/>
        <w:rPr>
          <w:rFonts w:eastAsiaTheme="minorHAnsi"/>
          <w:lang w:eastAsia="en-US"/>
        </w:rPr>
      </w:pPr>
    </w:p>
    <w:p w:rsidR="00183FF2" w:rsidRDefault="00183FF2" w:rsidP="00183FF2">
      <w:pPr>
        <w:spacing w:line="252" w:lineRule="auto"/>
        <w:rPr>
          <w:rFonts w:eastAsiaTheme="minorHAnsi"/>
          <w:lang w:eastAsia="en-US"/>
        </w:rPr>
      </w:pP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023-01/26-01/78</w:t>
      </w: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2170-13/01-26-1</w:t>
      </w: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13. svibnja 2026.</w:t>
      </w:r>
    </w:p>
    <w:p w:rsidR="00183FF2" w:rsidRDefault="00183FF2" w:rsidP="00183FF2"/>
    <w:p w:rsidR="00F010B7" w:rsidRDefault="00F010B7"/>
    <w:p w:rsidR="00183FF2" w:rsidRDefault="00183FF2"/>
    <w:p w:rsidR="00183FF2" w:rsidRDefault="00183FF2"/>
    <w:p w:rsidR="00183FF2" w:rsidRDefault="00183FF2"/>
    <w:p w:rsidR="00183FF2" w:rsidRDefault="00183FF2"/>
    <w:p w:rsidR="00183FF2" w:rsidRDefault="00183FF2"/>
    <w:p w:rsidR="00183FF2" w:rsidRDefault="00183FF2"/>
    <w:p w:rsidR="00183FF2" w:rsidRDefault="00183FF2"/>
    <w:p w:rsidR="00183FF2" w:rsidRDefault="00183FF2"/>
    <w:p w:rsidR="00183FF2" w:rsidRDefault="00183FF2"/>
    <w:p w:rsidR="00183FF2" w:rsidRDefault="00183FF2"/>
    <w:p w:rsidR="00183FF2" w:rsidRDefault="00183FF2"/>
    <w:p w:rsidR="00183FF2" w:rsidRDefault="00183FF2"/>
    <w:p w:rsidR="00183FF2" w:rsidRDefault="00183FF2"/>
    <w:p w:rsidR="00183FF2" w:rsidRDefault="00183FF2"/>
    <w:p w:rsidR="00183FF2" w:rsidRDefault="00183FF2" w:rsidP="00547741">
      <w:pPr>
        <w:spacing w:line="252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13. svibnja 2026. godine donosi,</w:t>
      </w:r>
    </w:p>
    <w:p w:rsidR="00183FF2" w:rsidRDefault="00183FF2" w:rsidP="00183FF2">
      <w:pPr>
        <w:spacing w:line="252" w:lineRule="auto"/>
        <w:rPr>
          <w:rFonts w:eastAsiaTheme="minorHAnsi"/>
          <w:lang w:eastAsia="en-US"/>
        </w:rPr>
      </w:pPr>
    </w:p>
    <w:p w:rsidR="00183FF2" w:rsidRDefault="00183FF2" w:rsidP="00183FF2">
      <w:pPr>
        <w:spacing w:line="252" w:lineRule="auto"/>
        <w:rPr>
          <w:rFonts w:eastAsiaTheme="minorHAnsi"/>
          <w:lang w:eastAsia="en-US"/>
        </w:rPr>
      </w:pPr>
    </w:p>
    <w:p w:rsidR="00183FF2" w:rsidRDefault="00183FF2" w:rsidP="00183FF2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183FF2" w:rsidRDefault="00183FF2" w:rsidP="00183FF2"/>
    <w:p w:rsidR="00183FF2" w:rsidRDefault="00183FF2" w:rsidP="00183FF2"/>
    <w:p w:rsidR="00183FF2" w:rsidRDefault="00183FF2" w:rsidP="00183FF2"/>
    <w:p w:rsidR="00183FF2" w:rsidRDefault="00183FF2" w:rsidP="00183FF2">
      <w:r>
        <w:t>1. Prihvaća se prijedlog jednostavne nabave za nabavu cvjetnih aranžmana i vijenaca temeljem ponude Cvjećarne „Murtela“, vl. Marine Stanić, Palit 69, 51280 Rab, OIB: 80348165566, broj 06-2026 od dana 12. svibnja 2026. godine, u iznosu od 4.748,00 eura bez PDV-a, odnosno 5.935,00 eura uključujući PDV.</w:t>
      </w:r>
    </w:p>
    <w:p w:rsidR="00183FF2" w:rsidRDefault="00183FF2" w:rsidP="00183FF2"/>
    <w:p w:rsidR="00183FF2" w:rsidRDefault="00183FF2" w:rsidP="00183FF2">
      <w:r>
        <w:t>2. Grad Rab će kao kupac sklopiti s Cvjećarnom „Murtela“</w:t>
      </w:r>
      <w:r w:rsidRPr="00183FF2">
        <w:t xml:space="preserve"> </w:t>
      </w:r>
      <w:r>
        <w:t>vl. Marina Stanić, Palit 69, 51280 Rab, OIB: 80348165566, kao prodavateljem, Ugovor o kupoprodaji cvjetnih aranžmana i vijenaca za 2026. godinu, s ukupnim iznosom kupoprodajne od 4.748,00 eura bez PDV-a, odnosno 5.935,00 eura uključujući PDV.</w:t>
      </w:r>
    </w:p>
    <w:p w:rsidR="00183FF2" w:rsidRDefault="00183FF2" w:rsidP="00183FF2"/>
    <w:p w:rsidR="00183FF2" w:rsidRDefault="00183FF2" w:rsidP="00183FF2">
      <w:r>
        <w:t>3. Zaključak se dostavlja Upravnom odjelu ureda Grada, investicija i razvoja i Upravnom odjelu za financije na provedbu.</w:t>
      </w:r>
    </w:p>
    <w:p w:rsidR="00183FF2" w:rsidRDefault="00183FF2" w:rsidP="00183FF2"/>
    <w:p w:rsidR="00183FF2" w:rsidRDefault="00183FF2" w:rsidP="00183FF2"/>
    <w:p w:rsidR="00183FF2" w:rsidRDefault="00183FF2" w:rsidP="00183FF2"/>
    <w:p w:rsidR="00183FF2" w:rsidRDefault="00183FF2" w:rsidP="00183FF2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183FF2" w:rsidRDefault="00183FF2" w:rsidP="00183FF2">
      <w:pPr>
        <w:spacing w:line="252" w:lineRule="auto"/>
        <w:rPr>
          <w:rFonts w:eastAsiaTheme="minorHAnsi"/>
          <w:lang w:eastAsia="en-US"/>
        </w:rPr>
      </w:pPr>
    </w:p>
    <w:p w:rsidR="00183FF2" w:rsidRDefault="00183FF2" w:rsidP="00183FF2">
      <w:pPr>
        <w:spacing w:line="252" w:lineRule="auto"/>
        <w:rPr>
          <w:rFonts w:eastAsiaTheme="minorHAnsi"/>
          <w:lang w:eastAsia="en-US"/>
        </w:rPr>
      </w:pP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023-01/26-01/78</w:t>
      </w: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2170-13/01-26-2</w:t>
      </w:r>
    </w:p>
    <w:p w:rsidR="00183FF2" w:rsidRDefault="00183FF2" w:rsidP="00183FF2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13. svibnja 2026.</w:t>
      </w:r>
    </w:p>
    <w:p w:rsidR="00183FF2" w:rsidRDefault="00183FF2" w:rsidP="00183FF2"/>
    <w:p w:rsidR="00183FF2" w:rsidRDefault="00183FF2"/>
    <w:sectPr w:rsidR="0018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87"/>
    <w:rsid w:val="00183FF2"/>
    <w:rsid w:val="00335F87"/>
    <w:rsid w:val="00547741"/>
    <w:rsid w:val="006856DB"/>
    <w:rsid w:val="00F0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BCEE8-C934-4707-9D81-493C77DD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3F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3FF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2026-05-13T12:23:00Z</cp:lastPrinted>
  <dcterms:created xsi:type="dcterms:W3CDTF">2026-05-13T12:13:00Z</dcterms:created>
  <dcterms:modified xsi:type="dcterms:W3CDTF">2026-05-19T06:31:00Z</dcterms:modified>
</cp:coreProperties>
</file>