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C16" w:rsidRPr="003D4C16" w:rsidRDefault="003D4C16" w:rsidP="003D4C16">
      <w:pPr>
        <w:suppressAutoHyphens w:val="0"/>
        <w:spacing w:line="254" w:lineRule="auto"/>
        <w:jc w:val="both"/>
        <w:rPr>
          <w:rFonts w:eastAsia="Calibri"/>
          <w:lang w:val="hr-HR" w:eastAsia="en-US"/>
        </w:rPr>
      </w:pPr>
      <w:r w:rsidRPr="003D4C16"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eastAsia="Calibri"/>
          <w:lang w:val="hr-HR" w:eastAsia="en-US"/>
        </w:rPr>
        <w:t xml:space="preserve"> gradonačelnik Grada Raba dana 2</w:t>
      </w:r>
      <w:r w:rsidRPr="003D4C16">
        <w:rPr>
          <w:rFonts w:eastAsia="Calibri"/>
          <w:lang w:val="hr-HR" w:eastAsia="en-US"/>
        </w:rPr>
        <w:t>. srpnja 2026. godine donosi,</w:t>
      </w:r>
    </w:p>
    <w:p w:rsidR="003D4C16" w:rsidRPr="003D4C16" w:rsidRDefault="003D4C16" w:rsidP="003D4C16">
      <w:pPr>
        <w:suppressAutoHyphens w:val="0"/>
        <w:spacing w:line="254" w:lineRule="auto"/>
        <w:jc w:val="both"/>
        <w:rPr>
          <w:rFonts w:eastAsia="Calibri"/>
          <w:lang w:val="hr-HR" w:eastAsia="en-US"/>
        </w:rPr>
      </w:pPr>
    </w:p>
    <w:p w:rsidR="003D4C16" w:rsidRPr="003D4C16" w:rsidRDefault="003D4C16" w:rsidP="003D4C16">
      <w:pPr>
        <w:suppressAutoHyphens w:val="0"/>
        <w:spacing w:line="254" w:lineRule="auto"/>
        <w:jc w:val="both"/>
        <w:rPr>
          <w:rFonts w:eastAsia="Calibri"/>
          <w:lang w:val="hr-HR" w:eastAsia="en-US"/>
        </w:rPr>
      </w:pPr>
    </w:p>
    <w:p w:rsidR="003D4C16" w:rsidRPr="003D4C16" w:rsidRDefault="003D4C16" w:rsidP="003D4C16">
      <w:pPr>
        <w:suppressAutoHyphens w:val="0"/>
        <w:spacing w:line="254" w:lineRule="auto"/>
        <w:jc w:val="center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>Z a k l j u č a k</w:t>
      </w:r>
    </w:p>
    <w:p w:rsidR="003D4C16" w:rsidRDefault="003D4C16"/>
    <w:p w:rsidR="003D4C16" w:rsidRDefault="003D4C16"/>
    <w:p w:rsidR="003D4C16" w:rsidRDefault="003D4C16" w:rsidP="003D4C16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Donosi se odluka o dodjeli financijskih sredstava u svrhu podmirenja troškova putovanja klape Krijanca radi sudjelovanja na polufinalu i finalu Festivala klapa u Omišu u iznosu od </w:t>
      </w:r>
      <w:r w:rsidR="00905BA5">
        <w:rPr>
          <w:lang w:val="hr-HR"/>
        </w:rPr>
        <w:t>2.500,00 eura</w:t>
      </w:r>
      <w:r w:rsidR="00FD1AE1">
        <w:rPr>
          <w:lang w:val="hr-HR"/>
        </w:rPr>
        <w:t xml:space="preserve"> iz</w:t>
      </w:r>
      <w:r w:rsidR="00905BA5">
        <w:rPr>
          <w:lang w:val="hr-HR"/>
        </w:rPr>
        <w:t xml:space="preserve"> </w:t>
      </w:r>
      <w:r>
        <w:rPr>
          <w:lang w:val="hr-HR"/>
        </w:rPr>
        <w:t>Konsolidiranog proračuna Grada Raba („Službene novine PGŽ“ broj 50/25),  pozicija R10467.1 – Ostale kulturne manifestacije (klape…).</w:t>
      </w:r>
    </w:p>
    <w:p w:rsidR="003D4C16" w:rsidRDefault="003D4C16" w:rsidP="003D4C16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Uplatu odobrenog financijskog iznosa Grad Rab će izvršiti na račun klape Krijanca.</w:t>
      </w:r>
    </w:p>
    <w:p w:rsidR="003D4C16" w:rsidRDefault="003D4C16" w:rsidP="003D4C16">
      <w:pPr>
        <w:numPr>
          <w:ilvl w:val="0"/>
          <w:numId w:val="1"/>
        </w:numPr>
        <w:jc w:val="both"/>
        <w:rPr>
          <w:lang w:val="hr-HR"/>
        </w:rPr>
      </w:pPr>
      <w:r>
        <w:rPr>
          <w:iCs/>
          <w:lang w:val="hr-HR"/>
        </w:rPr>
        <w:t>Primatelj financijskih sredstava obvezuje se Gradu Rabu, a radi utvrđivanja koji se rashodi i aktivnosti financiraju, dostaviti izvještaj o utrošku dobivenih sredstava pod točkom 1. ovog zaključka. Izvještaj se dostavlja u pisarnicu Grada Raba, putem pošte ili e-poštom u roku 30 dana od završetka programa.</w:t>
      </w:r>
    </w:p>
    <w:p w:rsidR="003D4C16" w:rsidRDefault="003D4C16" w:rsidP="003D4C16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Zaključak se dostavlja </w:t>
      </w:r>
      <w:r>
        <w:rPr>
          <w:iCs/>
          <w:lang w:val="hr-HR"/>
        </w:rPr>
        <w:t>Upravnom odjelu ureda Grada,</w:t>
      </w:r>
      <w:r>
        <w:rPr>
          <w:lang w:val="hr-HR"/>
        </w:rPr>
        <w:t xml:space="preserve"> investicija i razvoja, </w:t>
      </w:r>
      <w:r>
        <w:rPr>
          <w:iCs/>
          <w:lang w:val="hr-HR"/>
        </w:rPr>
        <w:t>Odsjeku ureda Grada</w:t>
      </w:r>
      <w:r>
        <w:rPr>
          <w:lang w:val="hr-HR"/>
        </w:rPr>
        <w:t xml:space="preserve"> i Upravnom odjelu za financije na provedbu.</w:t>
      </w:r>
    </w:p>
    <w:p w:rsidR="003D4C16" w:rsidRDefault="003D4C16"/>
    <w:p w:rsidR="003D4C16" w:rsidRDefault="003D4C16"/>
    <w:p w:rsidR="006D7A8A" w:rsidRDefault="006D7A8A"/>
    <w:p w:rsidR="0058512A" w:rsidRDefault="0058512A"/>
    <w:p w:rsidR="003D4C16" w:rsidRPr="003D4C16" w:rsidRDefault="003D4C16" w:rsidP="003D4C16">
      <w:pPr>
        <w:suppressAutoHyphens w:val="0"/>
        <w:spacing w:line="254" w:lineRule="auto"/>
        <w:ind w:left="4956" w:firstLine="708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>GRADONAČELNIK</w:t>
      </w: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  <w:t xml:space="preserve">        </w:t>
      </w:r>
      <w:r w:rsidRPr="003D4C16">
        <w:rPr>
          <w:rFonts w:eastAsia="Calibri"/>
          <w:b/>
          <w:lang w:val="hr-HR" w:eastAsia="en-US"/>
        </w:rPr>
        <w:tab/>
        <w:t>Nikola Grgurić, dipl. oec.</w:t>
      </w: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023-01/26-01/102</w:t>
      </w: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>URBROJ: 2170-13/01-26-1</w:t>
      </w:r>
    </w:p>
    <w:p w:rsidR="003D4C16" w:rsidRPr="003D4C16" w:rsidRDefault="003D4C16" w:rsidP="003D4C16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2</w:t>
      </w:r>
      <w:r w:rsidRPr="003D4C16">
        <w:rPr>
          <w:rFonts w:eastAsia="Calibri"/>
          <w:b/>
          <w:lang w:val="hr-HR" w:eastAsia="en-US"/>
        </w:rPr>
        <w:t>. srpnja 2026.</w:t>
      </w:r>
    </w:p>
    <w:p w:rsidR="003D4C16" w:rsidRDefault="003D4C16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Default="002C7121"/>
    <w:p w:rsidR="002C7121" w:rsidRPr="003D4C16" w:rsidRDefault="002C7121" w:rsidP="002C7121">
      <w:pPr>
        <w:suppressAutoHyphens w:val="0"/>
        <w:spacing w:line="254" w:lineRule="auto"/>
        <w:jc w:val="both"/>
        <w:rPr>
          <w:rFonts w:eastAsia="Calibri"/>
          <w:lang w:val="hr-HR" w:eastAsia="en-US"/>
        </w:rPr>
      </w:pPr>
      <w:r w:rsidRPr="003D4C16"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</w:t>
      </w:r>
      <w:r>
        <w:rPr>
          <w:rFonts w:eastAsia="Calibri"/>
          <w:lang w:val="hr-HR" w:eastAsia="en-US"/>
        </w:rPr>
        <w:t xml:space="preserve"> gradonačelnik Grada Raba dana 2</w:t>
      </w:r>
      <w:r w:rsidRPr="003D4C16">
        <w:rPr>
          <w:rFonts w:eastAsia="Calibri"/>
          <w:lang w:val="hr-HR" w:eastAsia="en-US"/>
        </w:rPr>
        <w:t>. srpnja 2026. godine donosi,</w:t>
      </w:r>
    </w:p>
    <w:p w:rsidR="002C7121" w:rsidRPr="003D4C16" w:rsidRDefault="002C7121" w:rsidP="002C7121">
      <w:pPr>
        <w:suppressAutoHyphens w:val="0"/>
        <w:spacing w:line="254" w:lineRule="auto"/>
        <w:jc w:val="both"/>
        <w:rPr>
          <w:rFonts w:eastAsia="Calibri"/>
          <w:lang w:val="hr-HR" w:eastAsia="en-US"/>
        </w:rPr>
      </w:pPr>
    </w:p>
    <w:p w:rsidR="002C7121" w:rsidRPr="003D4C16" w:rsidRDefault="002C7121" w:rsidP="002C7121">
      <w:pPr>
        <w:suppressAutoHyphens w:val="0"/>
        <w:spacing w:line="254" w:lineRule="auto"/>
        <w:jc w:val="both"/>
        <w:rPr>
          <w:rFonts w:eastAsia="Calibri"/>
          <w:lang w:val="hr-HR" w:eastAsia="en-US"/>
        </w:rPr>
      </w:pPr>
    </w:p>
    <w:p w:rsidR="002C7121" w:rsidRPr="003D4C16" w:rsidRDefault="002C7121" w:rsidP="002C7121">
      <w:pPr>
        <w:suppressAutoHyphens w:val="0"/>
        <w:spacing w:line="254" w:lineRule="auto"/>
        <w:jc w:val="center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>Z a k l j u č a k</w:t>
      </w:r>
    </w:p>
    <w:p w:rsidR="002C7121" w:rsidRDefault="002C7121"/>
    <w:p w:rsidR="002C7121" w:rsidRDefault="002C7121"/>
    <w:p w:rsidR="002C7121" w:rsidRDefault="002C7121" w:rsidP="002C7121">
      <w:pPr>
        <w:numPr>
          <w:ilvl w:val="0"/>
          <w:numId w:val="2"/>
        </w:numPr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0"/>
        <w:jc w:val="both"/>
        <w:rPr>
          <w:lang w:val="hr-HR" w:eastAsia="en-US"/>
        </w:rPr>
      </w:pPr>
      <w:proofErr w:type="spellStart"/>
      <w:r>
        <w:t>Utvrđuje</w:t>
      </w:r>
      <w:proofErr w:type="spellEnd"/>
      <w:r>
        <w:t xml:space="preserve">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rPr>
          <w:bCs/>
          <w:color w:val="262626"/>
        </w:rPr>
        <w:t>Izmjena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i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dopuna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</w:rPr>
        <w:t>Prostornog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Grada</w:t>
      </w:r>
      <w:proofErr w:type="spellEnd"/>
      <w:r>
        <w:rPr>
          <w:bCs/>
        </w:rPr>
        <w:t xml:space="preserve"> Raba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prijedlog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Izmjena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dopuna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Urbanističkog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20 – </w:t>
      </w:r>
      <w:proofErr w:type="spellStart"/>
      <w:r>
        <w:rPr>
          <w:bCs/>
        </w:rPr>
        <w:t>Supetarska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Draga</w:t>
      </w:r>
      <w:proofErr w:type="spellEnd"/>
      <w:r>
        <w:rPr>
          <w:bCs/>
        </w:rPr>
        <w:t xml:space="preserve"> (NA 6</w:t>
      </w:r>
      <w:r>
        <w:rPr>
          <w:bCs/>
          <w:vertAlign w:val="subscript"/>
        </w:rPr>
        <w:t xml:space="preserve">8 </w:t>
      </w:r>
      <w:r>
        <w:rPr>
          <w:bCs/>
        </w:rPr>
        <w:t>NA 6</w:t>
      </w:r>
      <w:r>
        <w:rPr>
          <w:bCs/>
          <w:vertAlign w:val="subscript"/>
        </w:rPr>
        <w:t>9</w:t>
      </w:r>
      <w:r>
        <w:rPr>
          <w:bCs/>
        </w:rPr>
        <w:t xml:space="preserve">)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ponovljenu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izrađivača</w:t>
      </w:r>
      <w:proofErr w:type="spellEnd"/>
      <w:r>
        <w:t xml:space="preserve"> </w:t>
      </w:r>
      <w:proofErr w:type="spellStart"/>
      <w:r>
        <w:t>Planimetar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., </w:t>
      </w:r>
      <w:proofErr w:type="spellStart"/>
      <w:r>
        <w:t>Pučki</w:t>
      </w:r>
      <w:proofErr w:type="spellEnd"/>
      <w:r>
        <w:t xml:space="preserve"> 75, </w:t>
      </w:r>
      <w:proofErr w:type="spellStart"/>
      <w:r>
        <w:t>Gornji</w:t>
      </w:r>
      <w:proofErr w:type="spellEnd"/>
      <w:r>
        <w:t xml:space="preserve"> </w:t>
      </w:r>
      <w:proofErr w:type="spellStart"/>
      <w:r>
        <w:t>Dragonožec</w:t>
      </w:r>
      <w:proofErr w:type="spellEnd"/>
      <w:r>
        <w:t xml:space="preserve"> (Zagreb), 2026.</w:t>
      </w:r>
    </w:p>
    <w:p w:rsidR="002C7121" w:rsidRDefault="002C7121" w:rsidP="002C7121">
      <w:pPr>
        <w:ind w:left="360"/>
        <w:jc w:val="both"/>
      </w:pPr>
    </w:p>
    <w:p w:rsidR="002C7121" w:rsidRDefault="002C7121" w:rsidP="002C7121">
      <w:pPr>
        <w:numPr>
          <w:ilvl w:val="0"/>
          <w:numId w:val="2"/>
        </w:numPr>
        <w:suppressAutoHyphens w:val="0"/>
        <w:jc w:val="both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rPr>
          <w:bCs/>
          <w:color w:val="262626"/>
        </w:rPr>
        <w:t>Izmjena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i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dopuna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</w:rPr>
        <w:t>Prostornog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Grada</w:t>
      </w:r>
      <w:proofErr w:type="spellEnd"/>
      <w:r>
        <w:rPr>
          <w:bCs/>
        </w:rPr>
        <w:t xml:space="preserve"> Raba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prijedlog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Izmjena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dopuna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Urbanističkog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20 – </w:t>
      </w:r>
      <w:proofErr w:type="spellStart"/>
      <w:r>
        <w:rPr>
          <w:bCs/>
        </w:rPr>
        <w:t>Supetarska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Draga</w:t>
      </w:r>
      <w:proofErr w:type="spellEnd"/>
      <w:r>
        <w:rPr>
          <w:bCs/>
        </w:rPr>
        <w:t xml:space="preserve"> (NA 6</w:t>
      </w:r>
      <w:r>
        <w:rPr>
          <w:bCs/>
          <w:vertAlign w:val="subscript"/>
        </w:rPr>
        <w:t xml:space="preserve">8 </w:t>
      </w:r>
      <w:r>
        <w:rPr>
          <w:bCs/>
        </w:rPr>
        <w:t>NA 6</w:t>
      </w:r>
      <w:r>
        <w:rPr>
          <w:bCs/>
          <w:vertAlign w:val="subscript"/>
        </w:rPr>
        <w:t>9</w:t>
      </w:r>
      <w:r>
        <w:rPr>
          <w:bCs/>
        </w:rPr>
        <w:t xml:space="preserve">)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ponovljenu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>.</w:t>
      </w:r>
    </w:p>
    <w:p w:rsidR="002C7121" w:rsidRDefault="002C7121" w:rsidP="002C7121">
      <w:pPr>
        <w:ind w:left="360"/>
        <w:jc w:val="both"/>
      </w:pPr>
    </w:p>
    <w:p w:rsidR="002C7121" w:rsidRDefault="002C7121" w:rsidP="002C7121">
      <w:pPr>
        <w:numPr>
          <w:ilvl w:val="0"/>
          <w:numId w:val="2"/>
        </w:numPr>
        <w:suppressAutoHyphens w:val="0"/>
        <w:jc w:val="both"/>
      </w:pPr>
      <w:proofErr w:type="spellStart"/>
      <w:r>
        <w:t>Ponovljena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rasprava</w:t>
      </w:r>
      <w:proofErr w:type="spellEnd"/>
      <w:r>
        <w:t xml:space="preserve"> o </w:t>
      </w:r>
      <w:proofErr w:type="spellStart"/>
      <w:r>
        <w:t>prijedlogu</w:t>
      </w:r>
      <w:proofErr w:type="spellEnd"/>
      <w:r>
        <w:t xml:space="preserve"> </w:t>
      </w:r>
      <w:proofErr w:type="spellStart"/>
      <w:r>
        <w:rPr>
          <w:bCs/>
          <w:color w:val="262626"/>
        </w:rPr>
        <w:t>Izmjena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i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dopuna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</w:rPr>
        <w:t>Prostornog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Grada</w:t>
      </w:r>
      <w:proofErr w:type="spellEnd"/>
      <w:r>
        <w:rPr>
          <w:bCs/>
        </w:rPr>
        <w:t xml:space="preserve"> Raba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prijedlogu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Izmjena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dopuna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Urbanističkog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20 – </w:t>
      </w:r>
      <w:proofErr w:type="spellStart"/>
      <w:r>
        <w:rPr>
          <w:bCs/>
        </w:rPr>
        <w:t>Supetarska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Draga</w:t>
      </w:r>
      <w:proofErr w:type="spellEnd"/>
      <w:r>
        <w:rPr>
          <w:bCs/>
        </w:rPr>
        <w:t xml:space="preserve"> (NA 6</w:t>
      </w:r>
      <w:r>
        <w:rPr>
          <w:bCs/>
          <w:vertAlign w:val="subscript"/>
        </w:rPr>
        <w:t xml:space="preserve">8 </w:t>
      </w:r>
      <w:r>
        <w:rPr>
          <w:bCs/>
        </w:rPr>
        <w:t>NA 6</w:t>
      </w:r>
      <w:r>
        <w:rPr>
          <w:bCs/>
          <w:vertAlign w:val="subscript"/>
        </w:rPr>
        <w:t>9</w:t>
      </w:r>
      <w:r>
        <w:rPr>
          <w:bCs/>
        </w:rPr>
        <w:t xml:space="preserve">) </w:t>
      </w:r>
      <w:proofErr w:type="spellStart"/>
      <w:r>
        <w:t>započet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r>
        <w:rPr>
          <w:bCs/>
        </w:rPr>
        <w:t>14</w:t>
      </w:r>
      <w:r>
        <w:rPr>
          <w:bCs/>
          <w:color w:val="FF0000"/>
        </w:rPr>
        <w:t>.</w:t>
      </w:r>
      <w:r>
        <w:rPr>
          <w:bCs/>
        </w:rPr>
        <w:t xml:space="preserve"> </w:t>
      </w:r>
      <w:proofErr w:type="spellStart"/>
      <w:r>
        <w:rPr>
          <w:bCs/>
        </w:rPr>
        <w:t>srpnja</w:t>
      </w:r>
      <w:proofErr w:type="spellEnd"/>
      <w:r>
        <w:rPr>
          <w:bCs/>
        </w:rPr>
        <w:t xml:space="preserve"> 2026</w:t>
      </w:r>
      <w:r>
        <w:t xml:space="preserve">., a </w:t>
      </w:r>
      <w:proofErr w:type="spellStart"/>
      <w:r>
        <w:t>završit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12. </w:t>
      </w:r>
      <w:proofErr w:type="spellStart"/>
      <w:r>
        <w:t>kolovoza</w:t>
      </w:r>
      <w:proofErr w:type="spellEnd"/>
      <w:r>
        <w:t xml:space="preserve"> 2026.</w:t>
      </w:r>
    </w:p>
    <w:p w:rsidR="002C7121" w:rsidRDefault="002C7121" w:rsidP="002C7121">
      <w:pPr>
        <w:ind w:left="360"/>
        <w:jc w:val="both"/>
      </w:pPr>
      <w:bookmarkStart w:id="0" w:name="_GoBack"/>
      <w:bookmarkEnd w:id="0"/>
    </w:p>
    <w:p w:rsidR="002C7121" w:rsidRDefault="002C7121" w:rsidP="002C7121">
      <w:pPr>
        <w:numPr>
          <w:ilvl w:val="0"/>
          <w:numId w:val="2"/>
        </w:numPr>
        <w:suppressAutoHyphens w:val="0"/>
        <w:jc w:val="both"/>
        <w:rPr>
          <w:color w:val="FF0000"/>
        </w:rPr>
      </w:pPr>
      <w:proofErr w:type="spellStart"/>
      <w:r>
        <w:t>Ponovljena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rasprava</w:t>
      </w:r>
      <w:proofErr w:type="spellEnd"/>
      <w:r>
        <w:t xml:space="preserve"> o </w:t>
      </w:r>
      <w:proofErr w:type="spellStart"/>
      <w:r>
        <w:t>prijedlogu</w:t>
      </w:r>
      <w:proofErr w:type="spellEnd"/>
      <w:r>
        <w:t xml:space="preserve"> </w:t>
      </w:r>
      <w:proofErr w:type="spellStart"/>
      <w:r>
        <w:rPr>
          <w:bCs/>
          <w:color w:val="262626"/>
        </w:rPr>
        <w:t>Izmjena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i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  <w:color w:val="262626"/>
        </w:rPr>
        <w:t>dopuna</w:t>
      </w:r>
      <w:proofErr w:type="spellEnd"/>
      <w:r>
        <w:rPr>
          <w:bCs/>
          <w:color w:val="262626"/>
        </w:rPr>
        <w:t xml:space="preserve"> </w:t>
      </w:r>
      <w:proofErr w:type="spellStart"/>
      <w:r>
        <w:rPr>
          <w:bCs/>
        </w:rPr>
        <w:t>Prostornog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Grada</w:t>
      </w:r>
      <w:proofErr w:type="spellEnd"/>
      <w:r>
        <w:rPr>
          <w:bCs/>
        </w:rPr>
        <w:t xml:space="preserve"> Raba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prijedlogu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Izmjena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dopuna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Urbanističkog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uređenja</w:t>
      </w:r>
      <w:proofErr w:type="spellEnd"/>
      <w:r>
        <w:rPr>
          <w:bCs/>
        </w:rPr>
        <w:t xml:space="preserve"> 20 – </w:t>
      </w:r>
      <w:proofErr w:type="spellStart"/>
      <w:r>
        <w:rPr>
          <w:bCs/>
        </w:rPr>
        <w:t>Supetarska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Draga</w:t>
      </w:r>
      <w:proofErr w:type="spellEnd"/>
      <w:r>
        <w:rPr>
          <w:bCs/>
        </w:rPr>
        <w:t xml:space="preserve"> (NA 6</w:t>
      </w:r>
      <w:r>
        <w:rPr>
          <w:bCs/>
          <w:vertAlign w:val="subscript"/>
        </w:rPr>
        <w:t xml:space="preserve">8 </w:t>
      </w:r>
      <w:r>
        <w:rPr>
          <w:bCs/>
        </w:rPr>
        <w:t>NA 6</w:t>
      </w:r>
      <w:r>
        <w:rPr>
          <w:bCs/>
          <w:vertAlign w:val="subscript"/>
        </w:rPr>
        <w:t>9</w:t>
      </w:r>
      <w:r>
        <w:rPr>
          <w:bCs/>
        </w:rPr>
        <w:t xml:space="preserve">) </w:t>
      </w:r>
      <w:proofErr w:type="spellStart"/>
      <w:r>
        <w:t>objavit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tisku</w:t>
      </w:r>
      <w:proofErr w:type="spellEnd"/>
      <w:r>
        <w:t xml:space="preserve"> („Novi </w:t>
      </w:r>
      <w:proofErr w:type="gramStart"/>
      <w:r>
        <w:t>list“</w:t>
      </w:r>
      <w:proofErr w:type="gramEnd"/>
      <w:r>
        <w:t xml:space="preserve">)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mrežnim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prostornoga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, </w:t>
      </w:r>
      <w:proofErr w:type="spellStart"/>
      <w:r>
        <w:t>graditeljstva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Raba. </w:t>
      </w:r>
    </w:p>
    <w:p w:rsidR="002C7121" w:rsidRDefault="002C7121" w:rsidP="002C7121">
      <w:pPr>
        <w:pStyle w:val="Odlomakpopisa"/>
        <w:rPr>
          <w:rFonts w:ascii="Times New Roman" w:hAnsi="Times New Roman"/>
          <w:color w:val="FF0000"/>
          <w:sz w:val="24"/>
          <w:szCs w:val="24"/>
        </w:rPr>
      </w:pPr>
    </w:p>
    <w:p w:rsidR="002C7121" w:rsidRDefault="002C7121" w:rsidP="002C7121">
      <w:pPr>
        <w:numPr>
          <w:ilvl w:val="0"/>
          <w:numId w:val="2"/>
        </w:numPr>
        <w:suppressAutoHyphens w:val="0"/>
        <w:jc w:val="both"/>
      </w:pPr>
      <w:proofErr w:type="spellStart"/>
      <w:r>
        <w:t>Javna</w:t>
      </w:r>
      <w:proofErr w:type="spellEnd"/>
      <w:r>
        <w:t xml:space="preserve"> </w:t>
      </w:r>
      <w:proofErr w:type="spellStart"/>
      <w:r>
        <w:t>rasprava</w:t>
      </w:r>
      <w:proofErr w:type="spellEnd"/>
      <w:r>
        <w:t xml:space="preserve"> se </w:t>
      </w:r>
      <w:proofErr w:type="spellStart"/>
      <w:r>
        <w:t>ponavlja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činjenicu</w:t>
      </w:r>
      <w:proofErr w:type="spellEnd"/>
      <w:r>
        <w:t xml:space="preserve"> da u </w:t>
      </w:r>
      <w:proofErr w:type="spellStart"/>
      <w:r>
        <w:t>prvotnoj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rasprava</w:t>
      </w:r>
      <w:proofErr w:type="spellEnd"/>
      <w:r>
        <w:t>.</w:t>
      </w:r>
    </w:p>
    <w:p w:rsidR="002C7121" w:rsidRDefault="002C7121" w:rsidP="002C7121">
      <w:pPr>
        <w:jc w:val="both"/>
        <w:rPr>
          <w:color w:val="FF0000"/>
        </w:rPr>
      </w:pPr>
    </w:p>
    <w:p w:rsidR="002C7121" w:rsidRDefault="002C7121" w:rsidP="002C7121">
      <w:pPr>
        <w:numPr>
          <w:ilvl w:val="0"/>
          <w:numId w:val="2"/>
        </w:numPr>
        <w:suppressAutoHyphens w:val="0"/>
        <w:jc w:val="both"/>
      </w:pP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2C7121" w:rsidRDefault="002C7121"/>
    <w:p w:rsidR="002C7121" w:rsidRDefault="002C7121"/>
    <w:p w:rsidR="002C7121" w:rsidRDefault="002C7121"/>
    <w:p w:rsidR="002C7121" w:rsidRDefault="002C7121" w:rsidP="002C7121"/>
    <w:p w:rsidR="002C7121" w:rsidRPr="003D4C16" w:rsidRDefault="002C7121" w:rsidP="002C7121">
      <w:pPr>
        <w:suppressAutoHyphens w:val="0"/>
        <w:spacing w:line="254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 xml:space="preserve">      </w:t>
      </w:r>
      <w:r w:rsidRPr="003D4C16">
        <w:rPr>
          <w:rFonts w:eastAsia="Calibri"/>
          <w:b/>
          <w:lang w:val="hr-HR" w:eastAsia="en-US"/>
        </w:rPr>
        <w:t>GRADONAČELNIK</w:t>
      </w: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</w:r>
      <w:r w:rsidRPr="003D4C16">
        <w:rPr>
          <w:rFonts w:eastAsia="Calibri"/>
          <w:b/>
          <w:lang w:val="hr-HR" w:eastAsia="en-US"/>
        </w:rPr>
        <w:tab/>
        <w:t xml:space="preserve">        </w:t>
      </w:r>
      <w:r w:rsidRPr="003D4C16"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 xml:space="preserve">   </w:t>
      </w:r>
      <w:r w:rsidRPr="003D4C16">
        <w:rPr>
          <w:rFonts w:eastAsia="Calibri"/>
          <w:b/>
          <w:lang w:val="hr-HR" w:eastAsia="en-US"/>
        </w:rPr>
        <w:t>Nikola Grgurić, dipl. oec.</w:t>
      </w: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023-01/26-01/102</w:t>
      </w: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2C7121" w:rsidRPr="003D4C16" w:rsidRDefault="002C7121" w:rsidP="002C7121">
      <w:pPr>
        <w:suppressAutoHyphens w:val="0"/>
        <w:spacing w:line="254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2</w:t>
      </w:r>
      <w:r w:rsidRPr="003D4C16">
        <w:rPr>
          <w:rFonts w:eastAsia="Calibri"/>
          <w:b/>
          <w:lang w:val="hr-HR" w:eastAsia="en-US"/>
        </w:rPr>
        <w:t>. srpnja 2026.</w:t>
      </w:r>
    </w:p>
    <w:p w:rsidR="002C7121" w:rsidRDefault="002C7121"/>
    <w:sectPr w:rsidR="002C7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55DBC"/>
    <w:multiLevelType w:val="hybridMultilevel"/>
    <w:tmpl w:val="2E44422A"/>
    <w:lvl w:ilvl="0" w:tplc="D3B435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0947D3"/>
    <w:multiLevelType w:val="hybridMultilevel"/>
    <w:tmpl w:val="F81CD3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EF"/>
    <w:rsid w:val="002C7121"/>
    <w:rsid w:val="003D4C16"/>
    <w:rsid w:val="0058512A"/>
    <w:rsid w:val="006D7A8A"/>
    <w:rsid w:val="008738EC"/>
    <w:rsid w:val="00905BA5"/>
    <w:rsid w:val="00A65AEF"/>
    <w:rsid w:val="00FD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5B3B"/>
  <w15:chartTrackingRefBased/>
  <w15:docId w15:val="{E87C8E6C-DBFC-4836-8593-5D90F753E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C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C7121"/>
    <w:pPr>
      <w:suppressAutoHyphens w:val="0"/>
      <w:ind w:left="708"/>
    </w:pPr>
    <w:rPr>
      <w:rFonts w:ascii="Arial" w:hAnsi="Arial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6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7</cp:revision>
  <dcterms:created xsi:type="dcterms:W3CDTF">2026-07-02T07:50:00Z</dcterms:created>
  <dcterms:modified xsi:type="dcterms:W3CDTF">2026-07-02T12:21:00Z</dcterms:modified>
</cp:coreProperties>
</file>