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BF0" w:rsidRDefault="00FD5BF0" w:rsidP="00FD5BF0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18. rujna 2026. godine donosi,</w:t>
      </w:r>
    </w:p>
    <w:p w:rsidR="00FD5BF0" w:rsidRDefault="00FD5BF0" w:rsidP="00FD5BF0">
      <w:pPr>
        <w:spacing w:after="0"/>
        <w:rPr>
          <w:sz w:val="24"/>
          <w:szCs w:val="24"/>
        </w:rPr>
      </w:pPr>
    </w:p>
    <w:p w:rsidR="00FD5BF0" w:rsidRDefault="00FD5BF0" w:rsidP="00FD5BF0">
      <w:pPr>
        <w:spacing w:after="0"/>
        <w:rPr>
          <w:sz w:val="24"/>
          <w:szCs w:val="24"/>
        </w:rPr>
      </w:pPr>
    </w:p>
    <w:p w:rsidR="00FD5BF0" w:rsidRDefault="00FD5BF0" w:rsidP="00FD5BF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FD5BF0" w:rsidRDefault="00FD5BF0" w:rsidP="00FD5BF0">
      <w:pPr>
        <w:spacing w:after="0" w:line="240" w:lineRule="auto"/>
        <w:rPr>
          <w:sz w:val="24"/>
          <w:szCs w:val="24"/>
        </w:rPr>
      </w:pPr>
    </w:p>
    <w:p w:rsidR="00FD5BF0" w:rsidRDefault="00FD5BF0" w:rsidP="00FD5BF0">
      <w:pPr>
        <w:spacing w:after="0" w:line="240" w:lineRule="auto"/>
        <w:rPr>
          <w:sz w:val="24"/>
          <w:szCs w:val="24"/>
        </w:rPr>
      </w:pPr>
    </w:p>
    <w:p w:rsidR="00FD5BF0" w:rsidRPr="00FD5BF0" w:rsidRDefault="00FD5BF0" w:rsidP="00FD5BF0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D5BF0">
        <w:rPr>
          <w:sz w:val="24"/>
          <w:szCs w:val="24"/>
        </w:rPr>
        <w:t>Donosi se odluka o dodjeli financijskih sredstava u svrhu financijske potpore organizaciji Svjetskog boćarskog prvenstva koje će se održati u Rijeci od 10. do 15. studenog 2026. godine u iznosu od 1.500,00 eura iz Prvih izmjena i dopuna Konsolidiranog proračuna Grada Raba („Službene novine PGŽ“ broj 50/25 i 33/26), pozicija proračuna R10006 – Tekuće posebne donacije.</w:t>
      </w:r>
    </w:p>
    <w:p w:rsidR="00FD5BF0" w:rsidRPr="00FD5BF0" w:rsidRDefault="00FD5BF0" w:rsidP="00FD5BF0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D5BF0">
        <w:rPr>
          <w:sz w:val="24"/>
          <w:szCs w:val="24"/>
        </w:rPr>
        <w:t>Uplatu odobrenog financijskog iznosa Grad Rab će izvršiti na račun Hrvatskog boćarskog saveza, IBAN HR 49240200611 000 84779, OIB: 99192806840.</w:t>
      </w:r>
    </w:p>
    <w:p w:rsidR="00FD5BF0" w:rsidRPr="00FD5BF0" w:rsidRDefault="00FD5BF0" w:rsidP="00FD5BF0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FD5BF0">
        <w:rPr>
          <w:sz w:val="24"/>
          <w:szCs w:val="24"/>
        </w:rPr>
        <w:t>Zaključak se dostavlja Upravnom odjelu ureda Grada, investicija i razvoja, Odsjeku ureda Grada i Upravnom odjelu za financije na provedbu.</w:t>
      </w:r>
    </w:p>
    <w:p w:rsidR="00FD5BF0" w:rsidRDefault="00FD5BF0" w:rsidP="00FD5BF0">
      <w:pPr>
        <w:spacing w:before="240" w:after="0" w:line="240" w:lineRule="auto"/>
        <w:jc w:val="both"/>
        <w:rPr>
          <w:sz w:val="24"/>
          <w:szCs w:val="24"/>
        </w:rPr>
      </w:pPr>
    </w:p>
    <w:p w:rsidR="00FD5BF0" w:rsidRDefault="00FD5BF0" w:rsidP="00FD5BF0">
      <w:pPr>
        <w:spacing w:after="0" w:line="240" w:lineRule="auto"/>
        <w:rPr>
          <w:sz w:val="24"/>
          <w:szCs w:val="24"/>
        </w:rPr>
      </w:pPr>
    </w:p>
    <w:p w:rsidR="00FD5BF0" w:rsidRDefault="00FD5BF0" w:rsidP="00FD5BF0">
      <w:pPr>
        <w:spacing w:after="0" w:line="240" w:lineRule="auto"/>
        <w:rPr>
          <w:sz w:val="24"/>
          <w:szCs w:val="24"/>
        </w:rPr>
      </w:pPr>
    </w:p>
    <w:p w:rsidR="00FD5BF0" w:rsidRDefault="00FD5BF0" w:rsidP="00FD5BF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FD5BF0" w:rsidRDefault="00FD5BF0" w:rsidP="00FD5BF0">
      <w:pPr>
        <w:spacing w:after="0"/>
        <w:rPr>
          <w:b/>
          <w:sz w:val="24"/>
          <w:szCs w:val="24"/>
        </w:rPr>
      </w:pPr>
    </w:p>
    <w:p w:rsidR="00FD5BF0" w:rsidRDefault="00FD5BF0" w:rsidP="00FD5BF0">
      <w:pPr>
        <w:spacing w:after="0"/>
        <w:rPr>
          <w:b/>
          <w:sz w:val="24"/>
          <w:szCs w:val="24"/>
        </w:rPr>
      </w:pPr>
    </w:p>
    <w:p w:rsidR="00FD5BF0" w:rsidRDefault="00FD5BF0" w:rsidP="00FD5BF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FD5BF0" w:rsidRDefault="00FD5BF0" w:rsidP="00FD5BF0">
      <w:pPr>
        <w:spacing w:after="0"/>
        <w:rPr>
          <w:b/>
          <w:sz w:val="24"/>
          <w:szCs w:val="24"/>
        </w:rPr>
      </w:pPr>
    </w:p>
    <w:p w:rsidR="00FD5BF0" w:rsidRDefault="00FD5BF0" w:rsidP="00FD5BF0">
      <w:pPr>
        <w:spacing w:after="0"/>
        <w:rPr>
          <w:b/>
          <w:sz w:val="24"/>
          <w:szCs w:val="24"/>
        </w:rPr>
      </w:pPr>
    </w:p>
    <w:p w:rsidR="00FD5BF0" w:rsidRDefault="00FD5BF0" w:rsidP="00FD5BF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023-01/26-01/137</w:t>
      </w:r>
    </w:p>
    <w:p w:rsidR="00FD5BF0" w:rsidRDefault="00FD5BF0" w:rsidP="00FD5BF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FD5BF0" w:rsidRDefault="00FD5BF0" w:rsidP="00FD5BF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18. rujna 2026.</w:t>
      </w:r>
    </w:p>
    <w:p w:rsidR="00FD5BF0" w:rsidRDefault="00FD5BF0" w:rsidP="00FD5BF0"/>
    <w:p w:rsidR="002718F3" w:rsidRDefault="002718F3" w:rsidP="00FD5BF0"/>
    <w:p w:rsidR="002718F3" w:rsidRDefault="002718F3" w:rsidP="00FD5BF0"/>
    <w:p w:rsidR="002718F3" w:rsidRDefault="002718F3" w:rsidP="00FD5BF0"/>
    <w:p w:rsidR="002718F3" w:rsidRDefault="002718F3" w:rsidP="00FD5BF0"/>
    <w:p w:rsidR="002718F3" w:rsidRDefault="002718F3" w:rsidP="00FD5BF0"/>
    <w:p w:rsidR="002718F3" w:rsidRDefault="002718F3" w:rsidP="00FD5BF0"/>
    <w:p w:rsidR="002718F3" w:rsidRDefault="002718F3" w:rsidP="00FD5BF0"/>
    <w:p w:rsidR="002718F3" w:rsidRDefault="002718F3" w:rsidP="00FD5BF0"/>
    <w:p w:rsidR="002718F3" w:rsidRDefault="002718F3" w:rsidP="00FD5BF0"/>
    <w:p w:rsidR="002718F3" w:rsidRDefault="002718F3" w:rsidP="00FD5BF0"/>
    <w:p w:rsidR="002718F3" w:rsidRDefault="002718F3" w:rsidP="002718F3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18. rujna 2026. godine donosi,</w:t>
      </w:r>
    </w:p>
    <w:p w:rsidR="002718F3" w:rsidRDefault="002718F3" w:rsidP="002718F3">
      <w:pPr>
        <w:spacing w:after="0"/>
        <w:rPr>
          <w:sz w:val="24"/>
          <w:szCs w:val="24"/>
        </w:rPr>
      </w:pPr>
    </w:p>
    <w:p w:rsidR="002718F3" w:rsidRDefault="002718F3" w:rsidP="002718F3">
      <w:pPr>
        <w:spacing w:after="0"/>
        <w:rPr>
          <w:sz w:val="24"/>
          <w:szCs w:val="24"/>
        </w:rPr>
      </w:pPr>
    </w:p>
    <w:p w:rsidR="002718F3" w:rsidRDefault="002718F3" w:rsidP="002718F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2718F3" w:rsidRDefault="002718F3" w:rsidP="002718F3">
      <w:pPr>
        <w:spacing w:after="0"/>
        <w:rPr>
          <w:b/>
          <w:sz w:val="24"/>
          <w:szCs w:val="24"/>
        </w:rPr>
      </w:pPr>
    </w:p>
    <w:p w:rsidR="002718F3" w:rsidRDefault="002718F3" w:rsidP="002718F3">
      <w:pPr>
        <w:spacing w:after="0" w:line="240" w:lineRule="auto"/>
        <w:rPr>
          <w:sz w:val="24"/>
          <w:szCs w:val="24"/>
        </w:rPr>
      </w:pPr>
    </w:p>
    <w:p w:rsidR="002718F3" w:rsidRDefault="002718F3" w:rsidP="002718F3">
      <w:pPr>
        <w:spacing w:after="0" w:line="240" w:lineRule="auto"/>
        <w:rPr>
          <w:sz w:val="24"/>
          <w:szCs w:val="24"/>
        </w:rPr>
      </w:pPr>
    </w:p>
    <w:p w:rsidR="002718F3" w:rsidRPr="002718F3" w:rsidRDefault="00827077" w:rsidP="00AE291B">
      <w:pPr>
        <w:tabs>
          <w:tab w:val="left" w:pos="720"/>
        </w:tabs>
        <w:spacing w:before="240"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>
        <w:rPr>
          <w:rFonts w:eastAsia="Times New Roman"/>
          <w:kern w:val="0"/>
          <w:sz w:val="24"/>
          <w:szCs w:val="24"/>
          <w:lang w:eastAsia="hr-HR"/>
        </w:rPr>
        <w:t>1.</w:t>
      </w:r>
      <w:r w:rsidR="002718F3" w:rsidRPr="002718F3">
        <w:rPr>
          <w:rFonts w:eastAsia="Times New Roman"/>
          <w:kern w:val="0"/>
          <w:sz w:val="24"/>
          <w:szCs w:val="24"/>
          <w:lang w:eastAsia="hr-HR"/>
        </w:rPr>
        <w:t>Utvrđuje se Prijedlog Odluke o usvajanju Izvješća o provedbi Plana upravljanja nekretninama i pokretninama u vlasništvu Grada Raba za 2025. godinu, sukladno predloženom u tekstu.</w:t>
      </w:r>
    </w:p>
    <w:p w:rsidR="002718F3" w:rsidRPr="002718F3" w:rsidRDefault="002718F3" w:rsidP="00AE291B">
      <w:pPr>
        <w:spacing w:before="240"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2718F3">
        <w:rPr>
          <w:rFonts w:eastAsia="Times New Roman"/>
          <w:kern w:val="0"/>
          <w:sz w:val="24"/>
          <w:szCs w:val="24"/>
          <w:lang w:eastAsia="hr-HR"/>
        </w:rPr>
        <w:t>2.</w:t>
      </w:r>
      <w:r w:rsidR="00827077">
        <w:rPr>
          <w:rFonts w:eastAsia="Times New Roman"/>
          <w:kern w:val="0"/>
          <w:sz w:val="24"/>
          <w:szCs w:val="24"/>
          <w:lang w:eastAsia="hr-HR"/>
        </w:rPr>
        <w:t xml:space="preserve"> </w:t>
      </w:r>
      <w:r w:rsidRPr="002718F3">
        <w:rPr>
          <w:rFonts w:eastAsia="Times New Roman"/>
          <w:kern w:val="0"/>
          <w:sz w:val="24"/>
          <w:szCs w:val="24"/>
          <w:lang w:eastAsia="hr-HR"/>
        </w:rPr>
        <w:t>Prijedlog Odluke iz točke 1. ovog Zaključka upućuje se Gradskom vijeću Grada Raba na razmatranje i donošenje.</w:t>
      </w:r>
    </w:p>
    <w:p w:rsidR="002718F3" w:rsidRPr="002718F3" w:rsidRDefault="002718F3" w:rsidP="00AE291B">
      <w:pPr>
        <w:spacing w:before="240"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2718F3">
        <w:rPr>
          <w:rFonts w:eastAsia="Times New Roman"/>
          <w:kern w:val="0"/>
          <w:sz w:val="24"/>
          <w:szCs w:val="24"/>
          <w:lang w:eastAsia="hr-HR"/>
        </w:rPr>
        <w:t xml:space="preserve">3. Zaključak se dostavlja Upravnom odjelu </w:t>
      </w:r>
      <w:r w:rsidRPr="002718F3">
        <w:rPr>
          <w:rFonts w:eastAsia="Times New Roman"/>
          <w:bCs/>
          <w:kern w:val="0"/>
          <w:sz w:val="24"/>
          <w:szCs w:val="24"/>
          <w:lang w:eastAsia="hr-HR"/>
        </w:rPr>
        <w:t xml:space="preserve">ureda Grada, investicija i razvoja </w:t>
      </w:r>
      <w:r w:rsidRPr="002718F3">
        <w:rPr>
          <w:rFonts w:eastAsia="Times New Roman"/>
          <w:kern w:val="0"/>
          <w:sz w:val="24"/>
          <w:szCs w:val="24"/>
          <w:lang w:eastAsia="hr-HR"/>
        </w:rPr>
        <w:t>na provedbu.</w:t>
      </w:r>
    </w:p>
    <w:p w:rsidR="002718F3" w:rsidRDefault="002718F3" w:rsidP="00827077">
      <w:pPr>
        <w:spacing w:before="240"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p w:rsidR="002718F3" w:rsidRDefault="002718F3" w:rsidP="002718F3">
      <w:pPr>
        <w:spacing w:after="0" w:line="240" w:lineRule="auto"/>
        <w:rPr>
          <w:sz w:val="24"/>
          <w:szCs w:val="24"/>
        </w:rPr>
      </w:pPr>
    </w:p>
    <w:p w:rsidR="002718F3" w:rsidRDefault="002718F3" w:rsidP="002718F3">
      <w:pPr>
        <w:spacing w:after="0" w:line="240" w:lineRule="auto"/>
        <w:rPr>
          <w:sz w:val="24"/>
          <w:szCs w:val="24"/>
        </w:rPr>
      </w:pPr>
    </w:p>
    <w:p w:rsidR="002718F3" w:rsidRDefault="002718F3" w:rsidP="002718F3">
      <w:pPr>
        <w:spacing w:after="0" w:line="240" w:lineRule="auto"/>
        <w:rPr>
          <w:sz w:val="24"/>
          <w:szCs w:val="24"/>
        </w:rPr>
      </w:pPr>
    </w:p>
    <w:p w:rsidR="002718F3" w:rsidRDefault="002718F3" w:rsidP="002718F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2718F3" w:rsidRDefault="002718F3" w:rsidP="002718F3">
      <w:pPr>
        <w:spacing w:after="0"/>
        <w:rPr>
          <w:b/>
          <w:sz w:val="24"/>
          <w:szCs w:val="24"/>
        </w:rPr>
      </w:pPr>
    </w:p>
    <w:p w:rsidR="002718F3" w:rsidRDefault="002718F3" w:rsidP="002718F3">
      <w:pPr>
        <w:spacing w:after="0"/>
        <w:rPr>
          <w:b/>
          <w:sz w:val="24"/>
          <w:szCs w:val="24"/>
        </w:rPr>
      </w:pPr>
    </w:p>
    <w:p w:rsidR="002718F3" w:rsidRDefault="002718F3" w:rsidP="002718F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2718F3" w:rsidRDefault="002718F3" w:rsidP="002718F3">
      <w:pPr>
        <w:spacing w:after="0"/>
        <w:rPr>
          <w:b/>
          <w:sz w:val="24"/>
          <w:szCs w:val="24"/>
        </w:rPr>
      </w:pPr>
    </w:p>
    <w:p w:rsidR="002718F3" w:rsidRDefault="002718F3" w:rsidP="002718F3">
      <w:pPr>
        <w:spacing w:after="0"/>
        <w:rPr>
          <w:b/>
          <w:sz w:val="24"/>
          <w:szCs w:val="24"/>
        </w:rPr>
      </w:pPr>
    </w:p>
    <w:p w:rsidR="002718F3" w:rsidRDefault="002718F3" w:rsidP="002718F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023-01/26-01/137</w:t>
      </w:r>
    </w:p>
    <w:p w:rsidR="002718F3" w:rsidRDefault="002718F3" w:rsidP="002718F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2718F3" w:rsidRDefault="002718F3" w:rsidP="002718F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18. rujna 2026.</w:t>
      </w: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7D3D02" w:rsidRDefault="007D3D02" w:rsidP="002718F3">
      <w:pPr>
        <w:spacing w:after="0"/>
        <w:rPr>
          <w:b/>
          <w:sz w:val="24"/>
          <w:szCs w:val="24"/>
        </w:rPr>
      </w:pPr>
    </w:p>
    <w:p w:rsidR="00E16691" w:rsidRDefault="00E16691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16691" w:rsidRDefault="00E16691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13931" w:rsidRDefault="00113931" w:rsidP="00113931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18. rujna 2026. godine donosi,</w:t>
      </w:r>
    </w:p>
    <w:p w:rsidR="00113931" w:rsidRDefault="00113931" w:rsidP="00113931">
      <w:pPr>
        <w:spacing w:after="0"/>
        <w:rPr>
          <w:sz w:val="24"/>
          <w:szCs w:val="24"/>
        </w:rPr>
      </w:pPr>
    </w:p>
    <w:p w:rsidR="00113931" w:rsidRDefault="00113931" w:rsidP="00113931">
      <w:pPr>
        <w:spacing w:after="0"/>
        <w:rPr>
          <w:sz w:val="24"/>
          <w:szCs w:val="24"/>
        </w:rPr>
      </w:pPr>
    </w:p>
    <w:p w:rsidR="00113931" w:rsidRDefault="00113931" w:rsidP="0011393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113931" w:rsidRDefault="00113931" w:rsidP="00113931">
      <w:pPr>
        <w:spacing w:after="0" w:line="240" w:lineRule="auto"/>
        <w:rPr>
          <w:sz w:val="24"/>
          <w:szCs w:val="24"/>
        </w:rPr>
      </w:pPr>
    </w:p>
    <w:p w:rsidR="00113931" w:rsidRDefault="00113931" w:rsidP="00113931">
      <w:pPr>
        <w:spacing w:after="0" w:line="240" w:lineRule="auto"/>
        <w:rPr>
          <w:sz w:val="24"/>
          <w:szCs w:val="24"/>
        </w:rPr>
      </w:pPr>
    </w:p>
    <w:p w:rsidR="00113931" w:rsidRPr="00FD5BF0" w:rsidRDefault="00113931" w:rsidP="00113931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D5BF0">
        <w:rPr>
          <w:sz w:val="24"/>
          <w:szCs w:val="24"/>
        </w:rPr>
        <w:t xml:space="preserve">Donosi se </w:t>
      </w:r>
      <w:r>
        <w:rPr>
          <w:sz w:val="24"/>
          <w:szCs w:val="24"/>
        </w:rPr>
        <w:t>Zaključak da Grad Rab klapi Rab za nastup na 83.obljetnici oslobođenja talijanskog fašističkog koncentracijskog logora Kampor na Spomen – groblju Kampor, uplati financijska sredstva u iznosu od 500,00 eura iz pozicije R10467.1, Ostale kulturne manifestacije, iz Proračuna Grada Raba</w:t>
      </w:r>
      <w:r w:rsidR="000A6E71">
        <w:rPr>
          <w:sz w:val="24"/>
          <w:szCs w:val="24"/>
        </w:rPr>
        <w:t>.</w:t>
      </w:r>
    </w:p>
    <w:p w:rsidR="00113931" w:rsidRPr="00FD5BF0" w:rsidRDefault="00113931" w:rsidP="00113931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Iznos će se uplatiti na žiro račun Udruge: HR6423400091110677110.</w:t>
      </w:r>
    </w:p>
    <w:p w:rsidR="00113931" w:rsidRPr="00FD5BF0" w:rsidRDefault="00113931" w:rsidP="00113931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Odluka se dostavlja Upravnom odjelu ureda Grada, investicija i razvoja, Odsjeku ureda Grada i Upravnom odjelu za financije na provedbu.</w:t>
      </w:r>
    </w:p>
    <w:p w:rsidR="00113931" w:rsidRDefault="00113931" w:rsidP="00113931">
      <w:pPr>
        <w:spacing w:before="240" w:after="0" w:line="240" w:lineRule="auto"/>
        <w:jc w:val="both"/>
        <w:rPr>
          <w:sz w:val="24"/>
          <w:szCs w:val="24"/>
        </w:rPr>
      </w:pPr>
    </w:p>
    <w:p w:rsidR="00113931" w:rsidRDefault="00113931" w:rsidP="00113931">
      <w:pPr>
        <w:spacing w:after="0" w:line="240" w:lineRule="auto"/>
        <w:rPr>
          <w:sz w:val="24"/>
          <w:szCs w:val="24"/>
        </w:rPr>
      </w:pPr>
    </w:p>
    <w:p w:rsidR="00113931" w:rsidRDefault="00113931" w:rsidP="00113931">
      <w:pPr>
        <w:spacing w:after="0" w:line="240" w:lineRule="auto"/>
        <w:rPr>
          <w:sz w:val="24"/>
          <w:szCs w:val="24"/>
        </w:rPr>
      </w:pPr>
    </w:p>
    <w:p w:rsidR="00113931" w:rsidRDefault="00113931" w:rsidP="0011393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113931" w:rsidRDefault="00113931" w:rsidP="00113931">
      <w:pPr>
        <w:spacing w:after="0"/>
        <w:rPr>
          <w:b/>
          <w:sz w:val="24"/>
          <w:szCs w:val="24"/>
        </w:rPr>
      </w:pPr>
    </w:p>
    <w:p w:rsidR="00113931" w:rsidRDefault="00113931" w:rsidP="00113931">
      <w:pPr>
        <w:spacing w:after="0"/>
        <w:rPr>
          <w:b/>
          <w:sz w:val="24"/>
          <w:szCs w:val="24"/>
        </w:rPr>
      </w:pPr>
    </w:p>
    <w:p w:rsidR="00113931" w:rsidRDefault="00113931" w:rsidP="0011393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113931" w:rsidRDefault="00113931" w:rsidP="00113931">
      <w:pPr>
        <w:spacing w:after="0"/>
        <w:rPr>
          <w:b/>
          <w:sz w:val="24"/>
          <w:szCs w:val="24"/>
        </w:rPr>
      </w:pPr>
    </w:p>
    <w:p w:rsidR="00113931" w:rsidRDefault="00113931" w:rsidP="00113931">
      <w:pPr>
        <w:spacing w:after="0"/>
        <w:rPr>
          <w:b/>
          <w:sz w:val="24"/>
          <w:szCs w:val="24"/>
        </w:rPr>
      </w:pPr>
    </w:p>
    <w:p w:rsidR="00113931" w:rsidRDefault="00113931" w:rsidP="0011393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023-01/26-01/137</w:t>
      </w:r>
    </w:p>
    <w:p w:rsidR="00113931" w:rsidRDefault="00113931" w:rsidP="0011393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113931" w:rsidRDefault="00113931" w:rsidP="0011393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18. rujna 2026.</w:t>
      </w:r>
    </w:p>
    <w:p w:rsidR="00113931" w:rsidRDefault="00113931" w:rsidP="00113931"/>
    <w:p w:rsidR="00E16691" w:rsidRDefault="00E16691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Pr="007D3D02" w:rsidRDefault="00E647B8" w:rsidP="007D3D02">
      <w:pPr>
        <w:spacing w:after="0" w:line="240" w:lineRule="auto"/>
        <w:ind w:firstLine="708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647B8" w:rsidRDefault="00E647B8" w:rsidP="00E647B8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18. rujna 2026. godine donosi,</w:t>
      </w:r>
    </w:p>
    <w:p w:rsidR="00E647B8" w:rsidRDefault="00E647B8" w:rsidP="00E647B8">
      <w:pPr>
        <w:spacing w:after="0"/>
        <w:rPr>
          <w:sz w:val="24"/>
          <w:szCs w:val="24"/>
        </w:rPr>
      </w:pPr>
    </w:p>
    <w:p w:rsidR="00E647B8" w:rsidRDefault="00E647B8" w:rsidP="00E647B8">
      <w:pPr>
        <w:spacing w:after="0"/>
        <w:rPr>
          <w:sz w:val="24"/>
          <w:szCs w:val="24"/>
        </w:rPr>
      </w:pPr>
    </w:p>
    <w:p w:rsidR="00E647B8" w:rsidRDefault="00E647B8" w:rsidP="00E647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E647B8" w:rsidRDefault="00E647B8" w:rsidP="00E647B8">
      <w:pPr>
        <w:spacing w:after="0" w:line="240" w:lineRule="auto"/>
        <w:rPr>
          <w:sz w:val="24"/>
          <w:szCs w:val="24"/>
        </w:rPr>
      </w:pPr>
    </w:p>
    <w:p w:rsidR="00E647B8" w:rsidRDefault="00E647B8" w:rsidP="00E647B8">
      <w:pPr>
        <w:spacing w:after="0" w:line="240" w:lineRule="auto"/>
        <w:rPr>
          <w:sz w:val="24"/>
          <w:szCs w:val="24"/>
        </w:rPr>
      </w:pPr>
    </w:p>
    <w:p w:rsidR="00E647B8" w:rsidRPr="00FD5BF0" w:rsidRDefault="00E647B8" w:rsidP="00E647B8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D5BF0">
        <w:rPr>
          <w:sz w:val="24"/>
          <w:szCs w:val="24"/>
        </w:rPr>
        <w:t xml:space="preserve">Donosi se </w:t>
      </w:r>
      <w:r>
        <w:rPr>
          <w:sz w:val="24"/>
          <w:szCs w:val="24"/>
        </w:rPr>
        <w:t>Zaključak da Grad Rab Lovačkom društvu „Otok Rab“ sufinancira troškove sudjelovanja na natjecanju u spravljanju lovačkog kotlića u sklopu 29. Međunarodnog sajma Priroda, lov, ribolov, turizam u Varaždinu, iznosom od 1.400,00 eura sa pozicije R10006 – tekuće posebne donacije.</w:t>
      </w:r>
    </w:p>
    <w:p w:rsidR="00E647B8" w:rsidRPr="00FD5BF0" w:rsidRDefault="00E647B8" w:rsidP="00E647B8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Sredstva će se uplatiti na račun Lovačkog društva „Otok Rab“, Banjol 6, 51280 Rab, MB: 04580605, OIB: 85421004787.</w:t>
      </w:r>
    </w:p>
    <w:p w:rsidR="00E647B8" w:rsidRPr="00FD5BF0" w:rsidRDefault="00E647B8" w:rsidP="00E647B8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Odluka se dostavlja Upravnom odjelu ureda Grada, investicija i razvoja, Odsjeku ureda Grada i Upravnom odjelu za financije na provedbu.</w:t>
      </w:r>
    </w:p>
    <w:p w:rsidR="00E647B8" w:rsidRDefault="00E647B8" w:rsidP="00E647B8">
      <w:pPr>
        <w:spacing w:before="240" w:after="0" w:line="240" w:lineRule="auto"/>
        <w:jc w:val="both"/>
        <w:rPr>
          <w:sz w:val="24"/>
          <w:szCs w:val="24"/>
        </w:rPr>
      </w:pPr>
    </w:p>
    <w:p w:rsidR="00E647B8" w:rsidRDefault="00E647B8" w:rsidP="00E647B8">
      <w:pPr>
        <w:spacing w:after="0" w:line="240" w:lineRule="auto"/>
        <w:rPr>
          <w:sz w:val="24"/>
          <w:szCs w:val="24"/>
        </w:rPr>
      </w:pPr>
    </w:p>
    <w:p w:rsidR="00E647B8" w:rsidRDefault="00E647B8" w:rsidP="00E647B8">
      <w:pPr>
        <w:spacing w:after="0" w:line="240" w:lineRule="auto"/>
        <w:rPr>
          <w:sz w:val="24"/>
          <w:szCs w:val="24"/>
        </w:rPr>
      </w:pPr>
    </w:p>
    <w:p w:rsidR="00E647B8" w:rsidRDefault="00E647B8" w:rsidP="00E647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E647B8" w:rsidRDefault="00E647B8" w:rsidP="00E647B8">
      <w:pPr>
        <w:spacing w:after="0"/>
        <w:rPr>
          <w:b/>
          <w:sz w:val="24"/>
          <w:szCs w:val="24"/>
        </w:rPr>
      </w:pPr>
    </w:p>
    <w:p w:rsidR="00E647B8" w:rsidRDefault="00E647B8" w:rsidP="00E647B8">
      <w:pPr>
        <w:spacing w:after="0"/>
        <w:rPr>
          <w:b/>
          <w:sz w:val="24"/>
          <w:szCs w:val="24"/>
        </w:rPr>
      </w:pPr>
    </w:p>
    <w:p w:rsidR="00E647B8" w:rsidRDefault="00E647B8" w:rsidP="00E647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E647B8" w:rsidRDefault="00E647B8" w:rsidP="00E647B8">
      <w:pPr>
        <w:spacing w:after="0"/>
        <w:rPr>
          <w:b/>
          <w:sz w:val="24"/>
          <w:szCs w:val="24"/>
        </w:rPr>
      </w:pPr>
    </w:p>
    <w:p w:rsidR="00E647B8" w:rsidRDefault="00E647B8" w:rsidP="00E647B8">
      <w:pPr>
        <w:spacing w:after="0"/>
        <w:rPr>
          <w:b/>
          <w:sz w:val="24"/>
          <w:szCs w:val="24"/>
        </w:rPr>
      </w:pPr>
    </w:p>
    <w:p w:rsidR="00E647B8" w:rsidRDefault="00E647B8" w:rsidP="00E647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023-01/26-01/137</w:t>
      </w:r>
    </w:p>
    <w:p w:rsidR="00E647B8" w:rsidRDefault="00E647B8" w:rsidP="00E647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2170-13/01-26-4</w:t>
      </w:r>
    </w:p>
    <w:p w:rsidR="00E647B8" w:rsidRDefault="00E647B8" w:rsidP="00E647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18. rujna 2026.</w:t>
      </w:r>
    </w:p>
    <w:p w:rsidR="002718F3" w:rsidRDefault="002718F3" w:rsidP="002718F3"/>
    <w:p w:rsidR="00676D49" w:rsidRDefault="00676D49" w:rsidP="002718F3"/>
    <w:p w:rsidR="00676D49" w:rsidRDefault="00676D49" w:rsidP="002718F3"/>
    <w:p w:rsidR="00676D49" w:rsidRDefault="00676D49" w:rsidP="002718F3"/>
    <w:p w:rsidR="00676D49" w:rsidRDefault="00676D49" w:rsidP="002718F3"/>
    <w:p w:rsidR="00676D49" w:rsidRDefault="00676D49" w:rsidP="002718F3"/>
    <w:p w:rsidR="00676D49" w:rsidRDefault="00676D49" w:rsidP="002718F3"/>
    <w:p w:rsidR="00676D49" w:rsidRDefault="00676D49" w:rsidP="002718F3"/>
    <w:p w:rsidR="00676D49" w:rsidRDefault="00676D49" w:rsidP="002718F3"/>
    <w:p w:rsidR="00676D49" w:rsidRDefault="00676D49" w:rsidP="002718F3"/>
    <w:p w:rsidR="00676D49" w:rsidRDefault="00676D49" w:rsidP="002718F3"/>
    <w:p w:rsidR="00676D49" w:rsidRDefault="00676D49" w:rsidP="00676D49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18. rujna 2026. godine donosi,</w:t>
      </w:r>
    </w:p>
    <w:p w:rsidR="00676D49" w:rsidRDefault="00676D49" w:rsidP="00676D49">
      <w:pPr>
        <w:spacing w:after="0"/>
        <w:rPr>
          <w:sz w:val="24"/>
          <w:szCs w:val="24"/>
        </w:rPr>
      </w:pPr>
    </w:p>
    <w:p w:rsidR="00676D49" w:rsidRDefault="00676D49" w:rsidP="00676D49">
      <w:pPr>
        <w:spacing w:after="0"/>
        <w:rPr>
          <w:sz w:val="24"/>
          <w:szCs w:val="24"/>
        </w:rPr>
      </w:pPr>
    </w:p>
    <w:p w:rsidR="00676D49" w:rsidRDefault="00676D49" w:rsidP="00676D4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76D49" w:rsidRDefault="00676D49" w:rsidP="00676D49">
      <w:pPr>
        <w:spacing w:after="0" w:line="240" w:lineRule="auto"/>
        <w:rPr>
          <w:sz w:val="24"/>
          <w:szCs w:val="24"/>
        </w:rPr>
      </w:pPr>
    </w:p>
    <w:p w:rsidR="00676D49" w:rsidRDefault="00676D49" w:rsidP="00676D49">
      <w:pPr>
        <w:spacing w:after="0" w:line="240" w:lineRule="auto"/>
        <w:rPr>
          <w:sz w:val="24"/>
          <w:szCs w:val="24"/>
        </w:rPr>
      </w:pPr>
    </w:p>
    <w:p w:rsidR="00676D49" w:rsidRPr="00FD5BF0" w:rsidRDefault="00676D49" w:rsidP="00676D4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Tvrtki PARACELSUS d.o.o., Supetarska Draga 454, Rab, OIB: 59924497430 dodjeljuje se potpora Grada Raba u </w:t>
      </w:r>
      <w:r w:rsidR="00B14EC6">
        <w:rPr>
          <w:sz w:val="24"/>
          <w:szCs w:val="24"/>
        </w:rPr>
        <w:t>iznosu od 595,</w:t>
      </w:r>
      <w:r>
        <w:rPr>
          <w:sz w:val="24"/>
          <w:szCs w:val="24"/>
        </w:rPr>
        <w:t>00 EUR. Iznos navedene potpore isplatiti će se iz stavke R10192.5 Konsolidiranog proračuna Grada Raba na žiro račun korisnika: HR9623400091117032556, naziv banke Privredna banka Zagreb.</w:t>
      </w:r>
    </w:p>
    <w:p w:rsidR="00676D49" w:rsidRDefault="00676D49" w:rsidP="00676D4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>2. Potpora iz prethodne točke tvrtki PARACELSUS d.o.o., dodjeljuje se zbog troškova nabave strojeva i opreme za obavljanje osnovne djelatnosti tvrtke.</w:t>
      </w:r>
    </w:p>
    <w:p w:rsidR="00676D49" w:rsidRPr="00FD5BF0" w:rsidRDefault="00676D49" w:rsidP="00676D4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Zaključak se dostavlja Upravnom odjelu ureda Grada, </w:t>
      </w:r>
      <w:proofErr w:type="spellStart"/>
      <w:r>
        <w:rPr>
          <w:sz w:val="24"/>
          <w:szCs w:val="24"/>
        </w:rPr>
        <w:t>inveticija</w:t>
      </w:r>
      <w:proofErr w:type="spellEnd"/>
      <w:r>
        <w:rPr>
          <w:sz w:val="24"/>
          <w:szCs w:val="24"/>
        </w:rPr>
        <w:t xml:space="preserve"> i razvoja i Upravnom odjelu za financije na provedbu.</w:t>
      </w:r>
    </w:p>
    <w:p w:rsidR="00676D49" w:rsidRDefault="00676D49" w:rsidP="00676D49">
      <w:pPr>
        <w:spacing w:before="240" w:after="0" w:line="240" w:lineRule="auto"/>
        <w:jc w:val="both"/>
        <w:rPr>
          <w:sz w:val="24"/>
          <w:szCs w:val="24"/>
        </w:rPr>
      </w:pPr>
    </w:p>
    <w:p w:rsidR="00676D49" w:rsidRDefault="00676D49" w:rsidP="00676D49">
      <w:pPr>
        <w:spacing w:after="0" w:line="240" w:lineRule="auto"/>
        <w:rPr>
          <w:sz w:val="24"/>
          <w:szCs w:val="24"/>
        </w:rPr>
      </w:pPr>
    </w:p>
    <w:p w:rsidR="00676D49" w:rsidRDefault="00676D49" w:rsidP="00676D49">
      <w:pPr>
        <w:spacing w:after="0" w:line="240" w:lineRule="auto"/>
        <w:rPr>
          <w:sz w:val="24"/>
          <w:szCs w:val="24"/>
        </w:rPr>
      </w:pPr>
    </w:p>
    <w:p w:rsidR="00676D49" w:rsidRDefault="00676D49" w:rsidP="00676D4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76D49" w:rsidRDefault="00676D49" w:rsidP="00676D49">
      <w:pPr>
        <w:spacing w:after="0"/>
        <w:rPr>
          <w:b/>
          <w:sz w:val="24"/>
          <w:szCs w:val="24"/>
        </w:rPr>
      </w:pPr>
    </w:p>
    <w:p w:rsidR="00676D49" w:rsidRDefault="00676D49" w:rsidP="00676D49">
      <w:pPr>
        <w:spacing w:after="0"/>
        <w:rPr>
          <w:b/>
          <w:sz w:val="24"/>
          <w:szCs w:val="24"/>
        </w:rPr>
      </w:pPr>
    </w:p>
    <w:p w:rsidR="00676D49" w:rsidRDefault="00676D49" w:rsidP="00676D4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76D49" w:rsidRDefault="00676D49" w:rsidP="00676D49">
      <w:pPr>
        <w:spacing w:after="0"/>
        <w:rPr>
          <w:b/>
          <w:sz w:val="24"/>
          <w:szCs w:val="24"/>
        </w:rPr>
      </w:pPr>
    </w:p>
    <w:p w:rsidR="00676D49" w:rsidRDefault="00676D49" w:rsidP="00676D49">
      <w:pPr>
        <w:spacing w:after="0"/>
        <w:rPr>
          <w:b/>
          <w:sz w:val="24"/>
          <w:szCs w:val="24"/>
        </w:rPr>
      </w:pPr>
    </w:p>
    <w:p w:rsidR="00676D49" w:rsidRDefault="00676D49" w:rsidP="00676D4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023-01/26-01/137</w:t>
      </w:r>
    </w:p>
    <w:p w:rsidR="00676D49" w:rsidRDefault="00676D49" w:rsidP="00676D4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2170-13/01-26-5</w:t>
      </w:r>
    </w:p>
    <w:p w:rsidR="00676D49" w:rsidRDefault="00676D49" w:rsidP="00676D4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18. rujna 2026.</w:t>
      </w:r>
    </w:p>
    <w:p w:rsidR="00676D49" w:rsidRDefault="00676D49" w:rsidP="00676D49"/>
    <w:p w:rsidR="000962FA" w:rsidRDefault="000962FA"/>
    <w:p w:rsidR="006A25EC" w:rsidRDefault="006A25EC"/>
    <w:p w:rsidR="006A25EC" w:rsidRDefault="006A25EC"/>
    <w:p w:rsidR="006A25EC" w:rsidRDefault="006A25EC"/>
    <w:p w:rsidR="006A25EC" w:rsidRDefault="006A25EC"/>
    <w:p w:rsidR="006A25EC" w:rsidRDefault="006A25EC"/>
    <w:p w:rsidR="006A25EC" w:rsidRDefault="006A25EC"/>
    <w:p w:rsidR="006A25EC" w:rsidRDefault="006A25EC"/>
    <w:p w:rsidR="006A25EC" w:rsidRDefault="006A25EC"/>
    <w:p w:rsidR="006A25EC" w:rsidRDefault="006A25EC"/>
    <w:p w:rsidR="006A25EC" w:rsidRDefault="006A25EC" w:rsidP="006A25EC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18. rujna 2026. godine donosi,</w:t>
      </w:r>
    </w:p>
    <w:p w:rsidR="006A25EC" w:rsidRDefault="006A25EC" w:rsidP="006A25EC">
      <w:pPr>
        <w:spacing w:after="0"/>
        <w:rPr>
          <w:sz w:val="24"/>
          <w:szCs w:val="24"/>
        </w:rPr>
      </w:pPr>
    </w:p>
    <w:p w:rsidR="006A25EC" w:rsidRDefault="006A25EC" w:rsidP="006A25EC">
      <w:pPr>
        <w:spacing w:after="0"/>
        <w:rPr>
          <w:sz w:val="24"/>
          <w:szCs w:val="24"/>
        </w:rPr>
      </w:pPr>
    </w:p>
    <w:p w:rsidR="006A25EC" w:rsidRDefault="006A25EC" w:rsidP="006A25E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A25EC" w:rsidRDefault="006A25EC" w:rsidP="006A25EC">
      <w:pPr>
        <w:spacing w:after="0" w:line="240" w:lineRule="auto"/>
        <w:rPr>
          <w:sz w:val="24"/>
          <w:szCs w:val="24"/>
        </w:rPr>
      </w:pPr>
    </w:p>
    <w:p w:rsidR="006A25EC" w:rsidRDefault="006A25EC" w:rsidP="006A25EC">
      <w:pPr>
        <w:spacing w:after="0" w:line="240" w:lineRule="auto"/>
        <w:rPr>
          <w:sz w:val="24"/>
          <w:szCs w:val="24"/>
        </w:rPr>
      </w:pPr>
    </w:p>
    <w:p w:rsidR="006A25EC" w:rsidRPr="00FD5BF0" w:rsidRDefault="006A25EC" w:rsidP="006A25EC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Utvrđuje se Prijedlog Polugodišnjeg izvještaja o izvršenju Konsolidiranog proračuna Grada Raba za 2026. godinu.</w:t>
      </w:r>
    </w:p>
    <w:p w:rsidR="006A25EC" w:rsidRPr="00FD5BF0" w:rsidRDefault="006A25EC" w:rsidP="006A25EC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Prijedlog Polugodišnjeg izvještaja o izvršenju Konsolidiranog proračuna Grada Raba za 2026. godinu upućuje se Gradskom vijeću Grada Raba na donošenje.</w:t>
      </w:r>
    </w:p>
    <w:p w:rsidR="006A25EC" w:rsidRDefault="006A25EC" w:rsidP="006A25EC">
      <w:pPr>
        <w:spacing w:before="240" w:after="0" w:line="240" w:lineRule="auto"/>
        <w:jc w:val="both"/>
        <w:rPr>
          <w:sz w:val="24"/>
          <w:szCs w:val="24"/>
        </w:rPr>
      </w:pPr>
    </w:p>
    <w:p w:rsidR="006A25EC" w:rsidRDefault="006A25EC" w:rsidP="006A25EC">
      <w:pPr>
        <w:spacing w:after="0" w:line="240" w:lineRule="auto"/>
        <w:rPr>
          <w:sz w:val="24"/>
          <w:szCs w:val="24"/>
        </w:rPr>
      </w:pPr>
    </w:p>
    <w:p w:rsidR="006A25EC" w:rsidRDefault="006A25EC" w:rsidP="006A25EC">
      <w:pPr>
        <w:spacing w:after="0" w:line="240" w:lineRule="auto"/>
        <w:rPr>
          <w:sz w:val="24"/>
          <w:szCs w:val="24"/>
        </w:rPr>
      </w:pPr>
    </w:p>
    <w:p w:rsidR="006A25EC" w:rsidRDefault="006A25EC" w:rsidP="006A25E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A25EC" w:rsidRDefault="006A25EC" w:rsidP="006A25EC">
      <w:pPr>
        <w:spacing w:after="0"/>
        <w:rPr>
          <w:b/>
          <w:sz w:val="24"/>
          <w:szCs w:val="24"/>
        </w:rPr>
      </w:pPr>
    </w:p>
    <w:p w:rsidR="006A25EC" w:rsidRDefault="006A25EC" w:rsidP="006A25EC">
      <w:pPr>
        <w:spacing w:after="0"/>
        <w:rPr>
          <w:b/>
          <w:sz w:val="24"/>
          <w:szCs w:val="24"/>
        </w:rPr>
      </w:pPr>
    </w:p>
    <w:p w:rsidR="006A25EC" w:rsidRDefault="006A25EC" w:rsidP="006A25E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A25EC" w:rsidRDefault="006A25EC" w:rsidP="006A25EC">
      <w:pPr>
        <w:spacing w:after="0"/>
        <w:rPr>
          <w:b/>
          <w:sz w:val="24"/>
          <w:szCs w:val="24"/>
        </w:rPr>
      </w:pPr>
    </w:p>
    <w:p w:rsidR="006A25EC" w:rsidRDefault="006A25EC" w:rsidP="006A25EC">
      <w:pPr>
        <w:spacing w:after="0"/>
        <w:rPr>
          <w:b/>
          <w:sz w:val="24"/>
          <w:szCs w:val="24"/>
        </w:rPr>
      </w:pPr>
    </w:p>
    <w:p w:rsidR="006A25EC" w:rsidRDefault="006A25EC" w:rsidP="006A25E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023-01/26-01/137</w:t>
      </w:r>
    </w:p>
    <w:p w:rsidR="006A25EC" w:rsidRDefault="006A25EC" w:rsidP="006A25E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2170-13/01-26-6</w:t>
      </w:r>
    </w:p>
    <w:p w:rsidR="006A25EC" w:rsidRDefault="006A25EC" w:rsidP="006A25E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18. rujna 2026.</w:t>
      </w:r>
    </w:p>
    <w:p w:rsidR="006A25EC" w:rsidRDefault="006A25EC"/>
    <w:sectPr w:rsidR="006A2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F0"/>
    <w:rsid w:val="000962FA"/>
    <w:rsid w:val="000A6E71"/>
    <w:rsid w:val="00113931"/>
    <w:rsid w:val="002718F3"/>
    <w:rsid w:val="002C5924"/>
    <w:rsid w:val="00676D49"/>
    <w:rsid w:val="006A25EC"/>
    <w:rsid w:val="007D3D02"/>
    <w:rsid w:val="00827077"/>
    <w:rsid w:val="00AA2576"/>
    <w:rsid w:val="00AA5941"/>
    <w:rsid w:val="00AE291B"/>
    <w:rsid w:val="00B14EC6"/>
    <w:rsid w:val="00E16691"/>
    <w:rsid w:val="00E647B8"/>
    <w:rsid w:val="00FD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B372"/>
  <w15:chartTrackingRefBased/>
  <w15:docId w15:val="{E4784B7E-781D-48B8-AE6C-FFBF7C4B9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BF0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16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669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CFB5E-71CE-43D4-BD97-496E3BF7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15</cp:revision>
  <cp:lastPrinted>2026-09-18T12:52:00Z</cp:lastPrinted>
  <dcterms:created xsi:type="dcterms:W3CDTF">2026-09-18T05:20:00Z</dcterms:created>
  <dcterms:modified xsi:type="dcterms:W3CDTF">2026-09-18T12:54:00Z</dcterms:modified>
</cp:coreProperties>
</file>